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C5" w:rsidRDefault="00D843C5" w:rsidP="00D843C5">
      <w:pPr>
        <w:jc w:val="center"/>
      </w:pPr>
      <w:r>
        <w:rPr>
          <w:noProof/>
        </w:rPr>
        <w:drawing>
          <wp:anchor distT="0" distB="0" distL="114300" distR="114300" simplePos="0" relativeHeight="251669504" behindDoc="0" locked="0" layoutInCell="1" allowOverlap="1" wp14:anchorId="0FADD3BC" wp14:editId="1AA0849A">
            <wp:simplePos x="0" y="0"/>
            <wp:positionH relativeFrom="column">
              <wp:posOffset>1998084</wp:posOffset>
            </wp:positionH>
            <wp:positionV relativeFrom="paragraph">
              <wp:posOffset>47131</wp:posOffset>
            </wp:positionV>
            <wp:extent cx="1608453" cy="1595718"/>
            <wp:effectExtent l="0" t="0" r="0" b="5080"/>
            <wp:wrapNone/>
            <wp:docPr id="10" name="Picture 10" descr="D:\Administratives\0Administrative-Original add to CD\Conferences\CVS &amp; DM conference 2019\CVs\Official phot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inistratives\0Administrative-Original add to CD\Conferences\CVS &amp; DM conference 2019\CVs\Official phot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453" cy="15957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Pr>
        <w:jc w:val="center"/>
      </w:pPr>
    </w:p>
    <w:p w:rsidR="00D843C5" w:rsidRDefault="00D843C5" w:rsidP="00D843C5"/>
    <w:p w:rsidR="00D843C5" w:rsidRPr="00F81229" w:rsidRDefault="00D843C5" w:rsidP="00D843C5">
      <w:pPr>
        <w:jc w:val="center"/>
        <w:rPr>
          <w:rFonts w:asciiTheme="minorBidi" w:hAnsiTheme="minorBidi" w:cstheme="minorBidi"/>
          <w:b/>
          <w:bCs/>
          <w:color w:val="FF0000"/>
        </w:rPr>
      </w:pPr>
      <w:r w:rsidRPr="00F81229">
        <w:rPr>
          <w:rFonts w:asciiTheme="minorBidi" w:hAnsiTheme="minorBidi" w:cstheme="minorBidi"/>
          <w:b/>
          <w:bCs/>
          <w:color w:val="FF0000"/>
        </w:rPr>
        <w:t xml:space="preserve">Professor </w:t>
      </w:r>
      <w:r>
        <w:rPr>
          <w:rFonts w:asciiTheme="minorBidi" w:hAnsiTheme="minorBidi" w:cstheme="minorBidi"/>
          <w:b/>
          <w:bCs/>
          <w:color w:val="FF0000"/>
        </w:rPr>
        <w:t xml:space="preserve">Dr. </w:t>
      </w:r>
      <w:r w:rsidRPr="00F81229">
        <w:rPr>
          <w:rFonts w:asciiTheme="minorBidi" w:hAnsiTheme="minorBidi" w:cstheme="minorBidi"/>
          <w:b/>
          <w:bCs/>
          <w:color w:val="FF0000"/>
        </w:rPr>
        <w:t>Alexandra Butler</w:t>
      </w:r>
    </w:p>
    <w:p w:rsidR="00D843C5" w:rsidRDefault="00D843C5" w:rsidP="00D843C5">
      <w:pPr>
        <w:jc w:val="both"/>
      </w:pPr>
    </w:p>
    <w:p w:rsidR="00CE7246" w:rsidRPr="00CE7246" w:rsidRDefault="00CE7246" w:rsidP="00CE7246">
      <w:pPr>
        <w:jc w:val="center"/>
        <w:rPr>
          <w:rFonts w:asciiTheme="minorBidi" w:hAnsiTheme="minorBidi" w:cstheme="minorBidi"/>
          <w:bCs/>
        </w:rPr>
      </w:pPr>
      <w:r w:rsidRPr="00CE7246">
        <w:rPr>
          <w:rFonts w:asciiTheme="minorBidi" w:hAnsiTheme="minorBidi" w:cstheme="minorBidi"/>
          <w:bCs/>
        </w:rPr>
        <w:t>Ph.D.</w:t>
      </w:r>
    </w:p>
    <w:p w:rsidR="00CE7246" w:rsidRDefault="00CE7246" w:rsidP="00CE7246">
      <w:pPr>
        <w:jc w:val="both"/>
      </w:pPr>
    </w:p>
    <w:p w:rsid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00BE3272">
        <w:rPr>
          <w:rFonts w:asciiTheme="minorBidi" w:hAnsiTheme="minorBidi" w:cstheme="minorBidi"/>
          <w:sz w:val="22"/>
          <w:szCs w:val="22"/>
        </w:rPr>
        <w:t xml:space="preserve">  </w:t>
      </w:r>
      <w:r>
        <w:rPr>
          <w:rFonts w:asciiTheme="minorBidi" w:hAnsiTheme="minorBidi" w:cstheme="minorBidi"/>
          <w:sz w:val="22"/>
          <w:szCs w:val="22"/>
        </w:rPr>
        <w:t xml:space="preserve"> </w:t>
      </w:r>
      <w:r w:rsidRPr="00CE7246">
        <w:rPr>
          <w:rFonts w:asciiTheme="minorBidi" w:hAnsiTheme="minorBidi" w:cstheme="minorBidi"/>
          <w:sz w:val="22"/>
          <w:szCs w:val="22"/>
        </w:rPr>
        <w:t xml:space="preserve">Until joining the Qatar Biomedical Research Institute in 2018, Alexandra Butler served as Professor of Medicine/Endocrinology based at the University of California, Los Angeles for the prior 16 years. </w:t>
      </w:r>
    </w:p>
    <w:p w:rsidR="00CE7246" w:rsidRDefault="00CE7246" w:rsidP="00BE3272">
      <w:pPr>
        <w:bidi w:val="0"/>
        <w:spacing w:line="276" w:lineRule="auto"/>
        <w:jc w:val="both"/>
        <w:rPr>
          <w:rFonts w:asciiTheme="minorBidi" w:hAnsiTheme="minorBidi" w:cstheme="minorBidi"/>
          <w:sz w:val="22"/>
          <w:szCs w:val="22"/>
        </w:rPr>
      </w:pP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00BE3272">
        <w:rPr>
          <w:rFonts w:asciiTheme="minorBidi" w:hAnsiTheme="minorBidi" w:cstheme="minorBidi"/>
          <w:sz w:val="22"/>
          <w:szCs w:val="22"/>
        </w:rPr>
        <w:t xml:space="preserve">   </w:t>
      </w:r>
      <w:r w:rsidRPr="00CE7246">
        <w:rPr>
          <w:rFonts w:asciiTheme="minorBidi" w:hAnsiTheme="minorBidi" w:cstheme="minorBidi"/>
          <w:sz w:val="22"/>
          <w:szCs w:val="22"/>
        </w:rPr>
        <w:t>Prof</w:t>
      </w:r>
      <w:r>
        <w:rPr>
          <w:rFonts w:asciiTheme="minorBidi" w:hAnsiTheme="minorBidi" w:cstheme="minorBidi"/>
          <w:sz w:val="22"/>
          <w:szCs w:val="22"/>
        </w:rPr>
        <w:t>essor</w:t>
      </w:r>
      <w:r w:rsidRPr="00CE7246">
        <w:rPr>
          <w:rFonts w:asciiTheme="minorBidi" w:hAnsiTheme="minorBidi" w:cstheme="minorBidi"/>
          <w:sz w:val="22"/>
          <w:szCs w:val="22"/>
        </w:rPr>
        <w:t xml:space="preserve"> Alexandra Butler’s research has focused on pancreatic islet biology as it relates to the study of the development of Type 1 and Type 2 diabetes.</w:t>
      </w:r>
      <w:r w:rsidRPr="00CE7246">
        <w:rPr>
          <w:rFonts w:asciiTheme="minorBidi" w:hAnsiTheme="minorBidi" w:cstheme="minorBidi"/>
          <w:b/>
          <w:sz w:val="22"/>
          <w:szCs w:val="22"/>
        </w:rPr>
        <w:t xml:space="preserve"> </w:t>
      </w:r>
      <w:r w:rsidRPr="00CE7246">
        <w:rPr>
          <w:rFonts w:asciiTheme="minorBidi" w:hAnsiTheme="minorBidi" w:cstheme="minorBidi"/>
          <w:sz w:val="22"/>
          <w:szCs w:val="22"/>
        </w:rPr>
        <w:t>Though a number of</w:t>
      </w:r>
      <w:r w:rsidRPr="00CE7246">
        <w:rPr>
          <w:rFonts w:asciiTheme="minorBidi" w:hAnsiTheme="minorBidi" w:cstheme="minorBidi"/>
          <w:b/>
          <w:sz w:val="22"/>
          <w:szCs w:val="22"/>
        </w:rPr>
        <w:t xml:space="preserve"> </w:t>
      </w:r>
      <w:r w:rsidRPr="00CE7246">
        <w:rPr>
          <w:rFonts w:asciiTheme="minorBidi" w:hAnsiTheme="minorBidi" w:cstheme="minorBidi"/>
          <w:sz w:val="22"/>
          <w:szCs w:val="22"/>
        </w:rPr>
        <w:t xml:space="preserve">her studies have been performed in animal models, her work has consistently focused on the translation and relevance of those findings to human disease. Her seminal paper, cited over 3,700 times, established that the loss of beta cell mass in humans with Type 2 diabetes is due to beta cell apoptosis and this remains the most highly cited paper in the field of diabetes. </w:t>
      </w:r>
    </w:p>
    <w:p w:rsidR="00D843C5" w:rsidRPr="00CE7246" w:rsidRDefault="00D843C5" w:rsidP="00BE3272">
      <w:pPr>
        <w:spacing w:line="276" w:lineRule="auto"/>
        <w:jc w:val="both"/>
        <w:rPr>
          <w:b/>
        </w:rPr>
      </w:pPr>
    </w:p>
    <w:p w:rsidR="00D843C5" w:rsidRDefault="00D843C5" w:rsidP="00CE7246">
      <w:pPr>
        <w:bidi w:val="0"/>
        <w:jc w:val="both"/>
        <w:rPr>
          <w:rFonts w:asciiTheme="minorBidi" w:hAnsiTheme="minorBidi" w:cstheme="minorBidi"/>
          <w:sz w:val="22"/>
          <w:szCs w:val="22"/>
        </w:rPr>
      </w:pPr>
      <w:r>
        <w:t xml:space="preserve">      </w:t>
      </w:r>
    </w:p>
    <w:p w:rsidR="00CE7246" w:rsidRDefault="00CE7246" w:rsidP="00CE7246">
      <w:pPr>
        <w:bidi w:val="0"/>
        <w:jc w:val="both"/>
        <w:rPr>
          <w:b/>
        </w:rPr>
      </w:pPr>
    </w:p>
    <w:p w:rsidR="00D843C5" w:rsidRDefault="00D843C5" w:rsidP="00D843C5"/>
    <w:p w:rsidR="00D843C5" w:rsidRDefault="00D843C5" w:rsidP="00D843C5">
      <w:pPr>
        <w:bidi w:val="0"/>
        <w:rPr>
          <w:b/>
          <w:bCs/>
          <w:color w:val="0000FF"/>
        </w:rPr>
      </w:pPr>
    </w:p>
    <w:p w:rsidR="00D843C5" w:rsidRDefault="00D843C5" w:rsidP="00D843C5">
      <w:pPr>
        <w:bidi w:val="0"/>
        <w:rPr>
          <w:b/>
          <w:bCs/>
          <w:color w:val="0000FF"/>
        </w:rPr>
      </w:pPr>
    </w:p>
    <w:p w:rsidR="00D843C5" w:rsidRDefault="00D843C5" w:rsidP="00D843C5">
      <w:pPr>
        <w:bidi w:val="0"/>
        <w:rPr>
          <w:b/>
          <w:bCs/>
          <w:color w:val="0000FF"/>
        </w:rPr>
      </w:pPr>
    </w:p>
    <w:p w:rsidR="00D843C5" w:rsidRDefault="00D843C5" w:rsidP="00D843C5">
      <w:pPr>
        <w:bidi w:val="0"/>
        <w:rPr>
          <w:b/>
          <w:bCs/>
          <w:color w:val="0000FF"/>
        </w:rPr>
      </w:pPr>
    </w:p>
    <w:p w:rsidR="008E0F6B" w:rsidRDefault="008E0F6B"/>
    <w:sectPr w:rsidR="008E0F6B" w:rsidSect="001D63A0">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737"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EE" w:rsidRDefault="00300BEE">
      <w:r>
        <w:separator/>
      </w:r>
    </w:p>
  </w:endnote>
  <w:endnote w:type="continuationSeparator" w:id="0">
    <w:p w:rsidR="00300BEE" w:rsidRDefault="0030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7547F2" w:rsidP="005A5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C029F" w:rsidRDefault="0030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300BE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42" w:rsidRDefault="005F1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EE" w:rsidRDefault="00300BEE">
      <w:r>
        <w:separator/>
      </w:r>
    </w:p>
  </w:footnote>
  <w:footnote w:type="continuationSeparator" w:id="0">
    <w:p w:rsidR="00300BEE" w:rsidRDefault="00300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42" w:rsidRDefault="005F1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42" w:rsidRDefault="005F1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42" w:rsidRDefault="005F1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6467"/>
    <w:multiLevelType w:val="hybridMultilevel"/>
    <w:tmpl w:val="DD2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96EDB"/>
    <w:multiLevelType w:val="hybridMultilevel"/>
    <w:tmpl w:val="3BE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ED"/>
    <w:rsid w:val="000060B1"/>
    <w:rsid w:val="00017973"/>
    <w:rsid w:val="00035F34"/>
    <w:rsid w:val="00077E9A"/>
    <w:rsid w:val="000C7BB3"/>
    <w:rsid w:val="00121002"/>
    <w:rsid w:val="00146E29"/>
    <w:rsid w:val="00300BEE"/>
    <w:rsid w:val="00396BE3"/>
    <w:rsid w:val="003B638E"/>
    <w:rsid w:val="003E4833"/>
    <w:rsid w:val="003E5D4A"/>
    <w:rsid w:val="0044100C"/>
    <w:rsid w:val="00491F66"/>
    <w:rsid w:val="004979FD"/>
    <w:rsid w:val="00497E55"/>
    <w:rsid w:val="004F2BB8"/>
    <w:rsid w:val="004F304E"/>
    <w:rsid w:val="00520E8A"/>
    <w:rsid w:val="00560E1E"/>
    <w:rsid w:val="00586AE4"/>
    <w:rsid w:val="00593343"/>
    <w:rsid w:val="00595C7A"/>
    <w:rsid w:val="005A40A1"/>
    <w:rsid w:val="005F1342"/>
    <w:rsid w:val="00600F7E"/>
    <w:rsid w:val="00625A96"/>
    <w:rsid w:val="00636505"/>
    <w:rsid w:val="00643B22"/>
    <w:rsid w:val="00647D5D"/>
    <w:rsid w:val="00667D74"/>
    <w:rsid w:val="006901AE"/>
    <w:rsid w:val="0070069D"/>
    <w:rsid w:val="007547F2"/>
    <w:rsid w:val="007600BA"/>
    <w:rsid w:val="00771680"/>
    <w:rsid w:val="007A22C0"/>
    <w:rsid w:val="007A51ED"/>
    <w:rsid w:val="007B1556"/>
    <w:rsid w:val="007D2D24"/>
    <w:rsid w:val="007E5217"/>
    <w:rsid w:val="0081795F"/>
    <w:rsid w:val="00871CFC"/>
    <w:rsid w:val="008E0F6B"/>
    <w:rsid w:val="008F09A3"/>
    <w:rsid w:val="009574DF"/>
    <w:rsid w:val="009B157D"/>
    <w:rsid w:val="009D0883"/>
    <w:rsid w:val="009E7863"/>
    <w:rsid w:val="00A37A03"/>
    <w:rsid w:val="00A55142"/>
    <w:rsid w:val="00A62CD9"/>
    <w:rsid w:val="00AB6AD5"/>
    <w:rsid w:val="00AC44EC"/>
    <w:rsid w:val="00AC756A"/>
    <w:rsid w:val="00AE26E1"/>
    <w:rsid w:val="00B56B12"/>
    <w:rsid w:val="00B6030E"/>
    <w:rsid w:val="00BA67B2"/>
    <w:rsid w:val="00BE3272"/>
    <w:rsid w:val="00C31B67"/>
    <w:rsid w:val="00C5120E"/>
    <w:rsid w:val="00C81402"/>
    <w:rsid w:val="00CE7246"/>
    <w:rsid w:val="00D843C5"/>
    <w:rsid w:val="00DE616A"/>
    <w:rsid w:val="00E330BC"/>
    <w:rsid w:val="00ED5777"/>
    <w:rsid w:val="00F81229"/>
    <w:rsid w:val="00F8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F1342"/>
    <w:pPr>
      <w:tabs>
        <w:tab w:val="center" w:pos="4320"/>
        <w:tab w:val="right" w:pos="8640"/>
      </w:tabs>
    </w:pPr>
  </w:style>
  <w:style w:type="character" w:customStyle="1" w:styleId="HeaderChar">
    <w:name w:val="Header Char"/>
    <w:basedOn w:val="DefaultParagraphFont"/>
    <w:link w:val="Header"/>
    <w:uiPriority w:val="99"/>
    <w:rsid w:val="005F13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F1342"/>
    <w:pPr>
      <w:tabs>
        <w:tab w:val="center" w:pos="4320"/>
        <w:tab w:val="right" w:pos="8640"/>
      </w:tabs>
    </w:pPr>
  </w:style>
  <w:style w:type="character" w:customStyle="1" w:styleId="HeaderChar">
    <w:name w:val="Header Char"/>
    <w:basedOn w:val="DefaultParagraphFont"/>
    <w:link w:val="Header"/>
    <w:uiPriority w:val="99"/>
    <w:rsid w:val="005F1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7268">
      <w:bodyDiv w:val="1"/>
      <w:marLeft w:val="0"/>
      <w:marRight w:val="0"/>
      <w:marTop w:val="0"/>
      <w:marBottom w:val="0"/>
      <w:divBdr>
        <w:top w:val="none" w:sz="0" w:space="0" w:color="auto"/>
        <w:left w:val="none" w:sz="0" w:space="0" w:color="auto"/>
        <w:bottom w:val="none" w:sz="0" w:space="0" w:color="auto"/>
        <w:right w:val="none" w:sz="0" w:space="0" w:color="auto"/>
      </w:divBdr>
    </w:div>
    <w:div w:id="355735784">
      <w:bodyDiv w:val="1"/>
      <w:marLeft w:val="0"/>
      <w:marRight w:val="0"/>
      <w:marTop w:val="0"/>
      <w:marBottom w:val="0"/>
      <w:divBdr>
        <w:top w:val="none" w:sz="0" w:space="0" w:color="auto"/>
        <w:left w:val="none" w:sz="0" w:space="0" w:color="auto"/>
        <w:bottom w:val="none" w:sz="0" w:space="0" w:color="auto"/>
        <w:right w:val="none" w:sz="0" w:space="0" w:color="auto"/>
      </w:divBdr>
    </w:div>
    <w:div w:id="752512038">
      <w:bodyDiv w:val="1"/>
      <w:marLeft w:val="0"/>
      <w:marRight w:val="0"/>
      <w:marTop w:val="0"/>
      <w:marBottom w:val="0"/>
      <w:divBdr>
        <w:top w:val="none" w:sz="0" w:space="0" w:color="auto"/>
        <w:left w:val="none" w:sz="0" w:space="0" w:color="auto"/>
        <w:bottom w:val="none" w:sz="0" w:space="0" w:color="auto"/>
        <w:right w:val="none" w:sz="0" w:space="0" w:color="auto"/>
      </w:divBdr>
    </w:div>
    <w:div w:id="14811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5264-9577-48AA-976F-D380A1E4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Ramadhan</dc:creator>
  <cp:keywords/>
  <dc:description/>
  <cp:lastModifiedBy>Ali Ramadhan</cp:lastModifiedBy>
  <cp:revision>19</cp:revision>
  <dcterms:created xsi:type="dcterms:W3CDTF">2018-12-03T22:14:00Z</dcterms:created>
  <dcterms:modified xsi:type="dcterms:W3CDTF">2018-12-06T20:52:00Z</dcterms:modified>
</cp:coreProperties>
</file>