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E4" w:rsidRDefault="00586AE4" w:rsidP="00ED5777">
      <w:pPr>
        <w:bidi w:val="0"/>
      </w:pPr>
    </w:p>
    <w:p w:rsidR="00586AE4" w:rsidRDefault="00586AE4" w:rsidP="00586AE4">
      <w:pPr>
        <w:bidi w:val="0"/>
      </w:pPr>
    </w:p>
    <w:p w:rsidR="00586AE4" w:rsidRDefault="00586AE4" w:rsidP="00586AE4">
      <w:pPr>
        <w:bidi w:val="0"/>
      </w:pPr>
    </w:p>
    <w:p w:rsidR="00ED5777" w:rsidRDefault="008F09A3" w:rsidP="00586AE4">
      <w:pPr>
        <w:bidi w:val="0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0901FA3" wp14:editId="741A8DA6">
            <wp:simplePos x="0" y="0"/>
            <wp:positionH relativeFrom="column">
              <wp:posOffset>4296259</wp:posOffset>
            </wp:positionH>
            <wp:positionV relativeFrom="paragraph">
              <wp:posOffset>2094</wp:posOffset>
            </wp:positionV>
            <wp:extent cx="787652" cy="986311"/>
            <wp:effectExtent l="0" t="0" r="0" b="4445"/>
            <wp:wrapNone/>
            <wp:docPr id="20" name="Picture 20" descr="KB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B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585" cy="98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32C9F5E8" wp14:editId="08EB93BC">
            <wp:simplePos x="0" y="0"/>
            <wp:positionH relativeFrom="column">
              <wp:posOffset>2367871</wp:posOffset>
            </wp:positionH>
            <wp:positionV relativeFrom="paragraph">
              <wp:posOffset>2093</wp:posOffset>
            </wp:positionV>
            <wp:extent cx="896293" cy="897049"/>
            <wp:effectExtent l="0" t="0" r="0" b="0"/>
            <wp:wrapNone/>
            <wp:docPr id="21" name="Picture 21" descr="COM Logo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 Logo 20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1" t="6989" r="8652" b="9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59" cy="90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508F4D97" wp14:editId="24A07FD6">
            <wp:simplePos x="0" y="0"/>
            <wp:positionH relativeFrom="column">
              <wp:posOffset>502856</wp:posOffset>
            </wp:positionH>
            <wp:positionV relativeFrom="paragraph">
              <wp:posOffset>11146</wp:posOffset>
            </wp:positionV>
            <wp:extent cx="733331" cy="867995"/>
            <wp:effectExtent l="0" t="0" r="0" b="8890"/>
            <wp:wrapNone/>
            <wp:docPr id="19" name="Picture 19" descr="10345547_565556200212006_25471784929036724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345547_565556200212006_254717849290367241_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03" cy="87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777" w:rsidRDefault="00ED5777" w:rsidP="00ED5777">
      <w:pPr>
        <w:bidi w:val="0"/>
      </w:pPr>
    </w:p>
    <w:p w:rsidR="00ED5777" w:rsidRDefault="00ED5777" w:rsidP="00ED5777">
      <w:pPr>
        <w:bidi w:val="0"/>
      </w:pPr>
    </w:p>
    <w:p w:rsidR="00ED5777" w:rsidRPr="001C5017" w:rsidRDefault="00ED5777" w:rsidP="00ED5777">
      <w:pPr>
        <w:bidi w:val="0"/>
        <w:rPr>
          <w:sz w:val="2"/>
          <w:szCs w:val="2"/>
        </w:rPr>
      </w:pPr>
    </w:p>
    <w:tbl>
      <w:tblPr>
        <w:tblW w:w="0" w:type="auto"/>
        <w:tblInd w:w="108" w:type="dxa"/>
        <w:tblBorders>
          <w:bottom w:val="thinThickSmallGap" w:sz="12" w:space="0" w:color="auto"/>
        </w:tblBorders>
        <w:tblLook w:val="01E0" w:firstRow="1" w:lastRow="1" w:firstColumn="1" w:lastColumn="1" w:noHBand="0" w:noVBand="0"/>
      </w:tblPr>
      <w:tblGrid>
        <w:gridCol w:w="1985"/>
        <w:gridCol w:w="4819"/>
        <w:gridCol w:w="2268"/>
      </w:tblGrid>
      <w:tr w:rsidR="00ED5777" w:rsidRPr="004A260D" w:rsidTr="008F09A3">
        <w:trPr>
          <w:trHeight w:val="855"/>
        </w:trPr>
        <w:tc>
          <w:tcPr>
            <w:tcW w:w="1985" w:type="dxa"/>
            <w:vAlign w:val="center"/>
          </w:tcPr>
          <w:p w:rsidR="00ED5777" w:rsidRPr="001C5017" w:rsidRDefault="00ED5777" w:rsidP="00E71709">
            <w:pPr>
              <w:bidi w:val="0"/>
              <w:spacing w:line="288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4819" w:type="dxa"/>
            <w:vAlign w:val="center"/>
          </w:tcPr>
          <w:p w:rsidR="00ED5777" w:rsidRPr="004A260D" w:rsidRDefault="00ED5777" w:rsidP="00E71709">
            <w:pPr>
              <w:bidi w:val="0"/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D5777" w:rsidRPr="0001402F" w:rsidRDefault="00ED5777" w:rsidP="00E71709">
            <w:pPr>
              <w:bidi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</w:tbl>
    <w:p w:rsidR="00ED5777" w:rsidRPr="006C18C9" w:rsidRDefault="00ED5777" w:rsidP="00ED5777">
      <w:pPr>
        <w:bidi w:val="0"/>
        <w:rPr>
          <w:b/>
          <w:bCs/>
          <w:sz w:val="2"/>
          <w:szCs w:val="2"/>
          <w:u w:val="single"/>
        </w:rPr>
      </w:pPr>
    </w:p>
    <w:p w:rsidR="00ED5777" w:rsidRDefault="00ED5777" w:rsidP="00ED5777">
      <w:pPr>
        <w:bidi w:val="0"/>
        <w:spacing w:before="80"/>
        <w:jc w:val="center"/>
        <w:outlineLvl w:val="0"/>
        <w:rPr>
          <w:b/>
          <w:bCs/>
          <w:i/>
          <w:iCs/>
          <w:sz w:val="32"/>
          <w:szCs w:val="32"/>
        </w:rPr>
      </w:pPr>
    </w:p>
    <w:p w:rsidR="008F09A3" w:rsidRDefault="008F09A3" w:rsidP="00ED5777">
      <w:pPr>
        <w:bidi w:val="0"/>
        <w:spacing w:before="80"/>
        <w:jc w:val="center"/>
        <w:outlineLvl w:val="0"/>
        <w:rPr>
          <w:b/>
          <w:bCs/>
          <w:i/>
          <w:iCs/>
          <w:sz w:val="42"/>
          <w:szCs w:val="42"/>
        </w:rPr>
      </w:pPr>
    </w:p>
    <w:p w:rsidR="008F09A3" w:rsidRDefault="008F09A3" w:rsidP="008F09A3">
      <w:pPr>
        <w:bidi w:val="0"/>
        <w:spacing w:before="80"/>
        <w:jc w:val="center"/>
        <w:outlineLvl w:val="0"/>
        <w:rPr>
          <w:b/>
          <w:bCs/>
          <w:i/>
          <w:iCs/>
          <w:sz w:val="42"/>
          <w:szCs w:val="42"/>
        </w:rPr>
      </w:pPr>
    </w:p>
    <w:p w:rsidR="008F09A3" w:rsidRDefault="008F09A3" w:rsidP="008F09A3">
      <w:pPr>
        <w:bidi w:val="0"/>
        <w:spacing w:before="80"/>
        <w:jc w:val="center"/>
        <w:outlineLvl w:val="0"/>
        <w:rPr>
          <w:b/>
          <w:bCs/>
          <w:i/>
          <w:iCs/>
          <w:sz w:val="42"/>
          <w:szCs w:val="42"/>
        </w:rPr>
      </w:pPr>
    </w:p>
    <w:p w:rsidR="00ED5777" w:rsidRPr="002D6672" w:rsidRDefault="00ED5777" w:rsidP="008F09A3">
      <w:pPr>
        <w:bidi w:val="0"/>
        <w:spacing w:before="80"/>
        <w:jc w:val="center"/>
        <w:outlineLvl w:val="0"/>
        <w:rPr>
          <w:b/>
          <w:bCs/>
          <w:i/>
          <w:iCs/>
          <w:color w:val="FF0000"/>
          <w:sz w:val="42"/>
          <w:szCs w:val="20"/>
        </w:rPr>
      </w:pPr>
      <w:r w:rsidRPr="002D6672">
        <w:rPr>
          <w:b/>
          <w:bCs/>
          <w:i/>
          <w:iCs/>
          <w:color w:val="FF0000"/>
          <w:sz w:val="42"/>
          <w:szCs w:val="42"/>
        </w:rPr>
        <w:t>2</w:t>
      </w:r>
      <w:r w:rsidRPr="002D6672">
        <w:rPr>
          <w:b/>
          <w:bCs/>
          <w:i/>
          <w:iCs/>
          <w:color w:val="FF0000"/>
          <w:sz w:val="42"/>
          <w:szCs w:val="42"/>
          <w:vertAlign w:val="superscript"/>
        </w:rPr>
        <w:t>nd</w:t>
      </w:r>
      <w:r w:rsidRPr="002D6672">
        <w:rPr>
          <w:b/>
          <w:bCs/>
          <w:i/>
          <w:iCs/>
          <w:color w:val="FF0000"/>
          <w:sz w:val="42"/>
          <w:szCs w:val="42"/>
        </w:rPr>
        <w:t xml:space="preserve"> Endocrinology, Lipids and Vascular Conference </w:t>
      </w:r>
    </w:p>
    <w:p w:rsidR="00ED5777" w:rsidRDefault="00ED5777" w:rsidP="00ED5777">
      <w:pPr>
        <w:bidi w:val="0"/>
        <w:spacing w:before="80"/>
        <w:jc w:val="center"/>
        <w:outlineLvl w:val="0"/>
        <w:rPr>
          <w:b/>
          <w:bCs/>
          <w:i/>
          <w:iCs/>
          <w:sz w:val="30"/>
          <w:szCs w:val="30"/>
        </w:rPr>
      </w:pPr>
    </w:p>
    <w:p w:rsidR="00ED5777" w:rsidRPr="008F09A3" w:rsidRDefault="00ED5777" w:rsidP="009D0883">
      <w:pPr>
        <w:bidi w:val="0"/>
        <w:spacing w:before="80"/>
        <w:jc w:val="center"/>
        <w:outlineLvl w:val="0"/>
        <w:rPr>
          <w:b/>
          <w:bCs/>
          <w:i/>
          <w:iCs/>
          <w:sz w:val="36"/>
          <w:szCs w:val="30"/>
        </w:rPr>
      </w:pPr>
      <w:r w:rsidRPr="008F09A3">
        <w:rPr>
          <w:b/>
          <w:bCs/>
          <w:i/>
          <w:iCs/>
          <w:sz w:val="36"/>
          <w:szCs w:val="30"/>
        </w:rPr>
        <w:t>1</w:t>
      </w:r>
      <w:r w:rsidR="009D0883">
        <w:rPr>
          <w:b/>
          <w:bCs/>
          <w:i/>
          <w:iCs/>
          <w:sz w:val="36"/>
          <w:szCs w:val="30"/>
        </w:rPr>
        <w:t>7</w:t>
      </w:r>
      <w:r w:rsidRPr="008F09A3">
        <w:rPr>
          <w:b/>
          <w:bCs/>
          <w:i/>
          <w:iCs/>
          <w:sz w:val="36"/>
          <w:szCs w:val="30"/>
          <w:vertAlign w:val="superscript"/>
        </w:rPr>
        <w:t>th</w:t>
      </w:r>
      <w:r w:rsidRPr="008F09A3">
        <w:rPr>
          <w:b/>
          <w:bCs/>
          <w:i/>
          <w:iCs/>
          <w:sz w:val="36"/>
          <w:szCs w:val="30"/>
        </w:rPr>
        <w:t xml:space="preserve"> -18</w:t>
      </w:r>
      <w:r w:rsidRPr="008F09A3">
        <w:rPr>
          <w:b/>
          <w:bCs/>
          <w:i/>
          <w:iCs/>
          <w:sz w:val="36"/>
          <w:szCs w:val="30"/>
          <w:vertAlign w:val="superscript"/>
        </w:rPr>
        <w:t>th</w:t>
      </w:r>
      <w:r w:rsidRPr="008F09A3">
        <w:rPr>
          <w:b/>
          <w:bCs/>
          <w:i/>
          <w:iCs/>
          <w:sz w:val="36"/>
          <w:szCs w:val="30"/>
        </w:rPr>
        <w:t xml:space="preserve"> of January, 2019</w:t>
      </w:r>
    </w:p>
    <w:p w:rsidR="00ED5777" w:rsidRPr="008F09A3" w:rsidRDefault="00ED5777" w:rsidP="00ED5777">
      <w:pPr>
        <w:bidi w:val="0"/>
        <w:jc w:val="center"/>
        <w:rPr>
          <w:b/>
          <w:bCs/>
          <w:sz w:val="12"/>
          <w:szCs w:val="8"/>
          <w:u w:val="single"/>
        </w:rPr>
      </w:pPr>
    </w:p>
    <w:p w:rsidR="00ED5777" w:rsidRPr="008F09A3" w:rsidRDefault="00ED5777" w:rsidP="00ED5777">
      <w:pPr>
        <w:bidi w:val="0"/>
        <w:jc w:val="center"/>
        <w:outlineLvl w:val="0"/>
        <w:rPr>
          <w:rFonts w:ascii="Arial" w:hAnsi="Arial" w:cs="Arial"/>
          <w:b/>
          <w:bCs/>
          <w:sz w:val="32"/>
        </w:rPr>
      </w:pPr>
      <w:bookmarkStart w:id="0" w:name="_GoBack"/>
      <w:bookmarkEnd w:id="0"/>
    </w:p>
    <w:p w:rsidR="00ED5777" w:rsidRPr="008F09A3" w:rsidRDefault="00ED5777" w:rsidP="00ED5777">
      <w:pPr>
        <w:bidi w:val="0"/>
        <w:jc w:val="center"/>
        <w:outlineLvl w:val="0"/>
        <w:rPr>
          <w:rFonts w:ascii="Arial" w:hAnsi="Arial" w:cs="Arial"/>
          <w:b/>
          <w:bCs/>
          <w:sz w:val="32"/>
        </w:rPr>
      </w:pPr>
    </w:p>
    <w:p w:rsidR="00ED5777" w:rsidRPr="008F09A3" w:rsidRDefault="00ED5777" w:rsidP="00ED5777">
      <w:pPr>
        <w:bidi w:val="0"/>
        <w:jc w:val="center"/>
        <w:outlineLvl w:val="0"/>
        <w:rPr>
          <w:rFonts w:ascii="Arial" w:hAnsi="Arial" w:cs="Arial"/>
          <w:b/>
          <w:bCs/>
          <w:sz w:val="32"/>
        </w:rPr>
      </w:pPr>
      <w:r w:rsidRPr="008F09A3">
        <w:rPr>
          <w:rFonts w:ascii="Arial" w:hAnsi="Arial" w:cs="Arial"/>
          <w:b/>
          <w:bCs/>
          <w:sz w:val="32"/>
        </w:rPr>
        <w:t xml:space="preserve">Venue: University of </w:t>
      </w:r>
      <w:proofErr w:type="spellStart"/>
      <w:r w:rsidRPr="008F09A3">
        <w:rPr>
          <w:rFonts w:ascii="Arial" w:hAnsi="Arial" w:cs="Arial"/>
          <w:b/>
          <w:bCs/>
          <w:sz w:val="32"/>
        </w:rPr>
        <w:t>Duhok</w:t>
      </w:r>
      <w:proofErr w:type="spellEnd"/>
      <w:r w:rsidRPr="008F09A3">
        <w:rPr>
          <w:rFonts w:ascii="Arial" w:hAnsi="Arial" w:cs="Arial"/>
          <w:b/>
          <w:bCs/>
          <w:sz w:val="32"/>
        </w:rPr>
        <w:t xml:space="preserve"> Conference Centre, </w:t>
      </w:r>
      <w:proofErr w:type="spellStart"/>
      <w:r w:rsidRPr="008F09A3">
        <w:rPr>
          <w:rFonts w:ascii="Arial" w:hAnsi="Arial" w:cs="Arial"/>
          <w:b/>
          <w:bCs/>
          <w:sz w:val="32"/>
        </w:rPr>
        <w:t>Duhok</w:t>
      </w:r>
      <w:proofErr w:type="spellEnd"/>
      <w:r w:rsidRPr="008F09A3">
        <w:rPr>
          <w:rFonts w:ascii="Arial" w:hAnsi="Arial" w:cs="Arial"/>
          <w:b/>
          <w:bCs/>
          <w:sz w:val="32"/>
        </w:rPr>
        <w:t>, Federal Region of Kurdistan, Federal Republic of Iraq.</w:t>
      </w:r>
    </w:p>
    <w:p w:rsidR="00ED5777" w:rsidRDefault="00ED5777" w:rsidP="00ED5777">
      <w:pPr>
        <w:bidi w:val="0"/>
        <w:outlineLvl w:val="0"/>
        <w:rPr>
          <w:rFonts w:ascii="Arial" w:hAnsi="Arial" w:cs="Arial"/>
          <w:b/>
          <w:bCs/>
          <w:color w:val="FF0000"/>
        </w:rPr>
      </w:pPr>
    </w:p>
    <w:p w:rsidR="00ED5777" w:rsidRDefault="00ED5777" w:rsidP="00ED5777">
      <w:pPr>
        <w:bidi w:val="0"/>
        <w:outlineLvl w:val="0"/>
        <w:rPr>
          <w:rFonts w:ascii="Arial" w:hAnsi="Arial" w:cs="Arial"/>
          <w:b/>
          <w:bCs/>
          <w:color w:val="FF0000"/>
        </w:rPr>
      </w:pPr>
    </w:p>
    <w:p w:rsidR="00ED5777" w:rsidRDefault="00ED5777" w:rsidP="00ED5777">
      <w:pPr>
        <w:bidi w:val="0"/>
        <w:outlineLvl w:val="0"/>
        <w:rPr>
          <w:rFonts w:ascii="Arial" w:hAnsi="Arial" w:cs="Arial"/>
          <w:b/>
          <w:bCs/>
          <w:color w:val="FF0000"/>
        </w:rPr>
      </w:pPr>
    </w:p>
    <w:p w:rsidR="00ED5777" w:rsidRDefault="00ED5777" w:rsidP="00ED5777">
      <w:pPr>
        <w:bidi w:val="0"/>
        <w:outlineLvl w:val="0"/>
        <w:rPr>
          <w:rFonts w:ascii="Arial" w:hAnsi="Arial" w:cs="Arial"/>
          <w:b/>
          <w:bCs/>
          <w:color w:val="FF0000"/>
        </w:rPr>
      </w:pPr>
    </w:p>
    <w:p w:rsidR="00ED5777" w:rsidRDefault="00ED5777" w:rsidP="00ED5777">
      <w:pPr>
        <w:bidi w:val="0"/>
        <w:outlineLvl w:val="0"/>
        <w:rPr>
          <w:rFonts w:ascii="Arial" w:hAnsi="Arial" w:cs="Arial"/>
          <w:b/>
          <w:bCs/>
          <w:color w:val="FF0000"/>
        </w:rPr>
      </w:pPr>
    </w:p>
    <w:p w:rsidR="00ED5777" w:rsidRPr="008D54ED" w:rsidRDefault="00A37A03" w:rsidP="009E7863">
      <w:pPr>
        <w:bidi w:val="0"/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Endorsed</w:t>
      </w:r>
      <w:r w:rsidR="00ED5777">
        <w:rPr>
          <w:rFonts w:ascii="Arial" w:hAnsi="Arial" w:cs="Arial"/>
          <w:bCs/>
        </w:rPr>
        <w:t xml:space="preserve"> by International Atherosclerosis Society</w:t>
      </w:r>
      <w:r>
        <w:rPr>
          <w:rFonts w:ascii="Arial" w:hAnsi="Arial" w:cs="Arial"/>
          <w:bCs/>
        </w:rPr>
        <w:t xml:space="preserve"> and </w:t>
      </w:r>
      <w:r w:rsidR="00ED5777" w:rsidRPr="008D54ED">
        <w:rPr>
          <w:rFonts w:ascii="Arial" w:hAnsi="Arial" w:cs="Arial"/>
          <w:bCs/>
        </w:rPr>
        <w:t>HEART UK</w:t>
      </w:r>
    </w:p>
    <w:p w:rsidR="00ED5777" w:rsidRPr="008D54ED" w:rsidRDefault="00ED5777" w:rsidP="009E7863">
      <w:pPr>
        <w:bidi w:val="0"/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Approved for</w:t>
      </w:r>
      <w:r w:rsidRPr="008D54ED">
        <w:rPr>
          <w:rFonts w:ascii="Arial" w:hAnsi="Arial" w:cs="Arial"/>
          <w:bCs/>
        </w:rPr>
        <w:t xml:space="preserve"> 12 CPD points Royal College of Physicians</w:t>
      </w:r>
      <w:r>
        <w:rPr>
          <w:rFonts w:ascii="Arial" w:hAnsi="Arial" w:cs="Arial"/>
          <w:bCs/>
        </w:rPr>
        <w:t xml:space="preserve">-UK, </w:t>
      </w:r>
      <w:r w:rsidRPr="00CF3523">
        <w:rPr>
          <w:rFonts w:ascii="Arial" w:hAnsi="Arial" w:cs="Arial"/>
          <w:bCs/>
        </w:rPr>
        <w:t>CPD code is 122878</w:t>
      </w:r>
    </w:p>
    <w:p w:rsidR="00ED5777" w:rsidRDefault="00ED5777" w:rsidP="00ED5777">
      <w:pPr>
        <w:rPr>
          <w:rtl/>
        </w:rPr>
      </w:pPr>
    </w:p>
    <w:p w:rsidR="000C7BB3" w:rsidRDefault="00A37A03" w:rsidP="000C7BB3">
      <w:pPr>
        <w:rPr>
          <w:rtl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5287490B" wp14:editId="2B0A0284">
            <wp:simplePos x="0" y="0"/>
            <wp:positionH relativeFrom="margin">
              <wp:align>left</wp:align>
            </wp:positionH>
            <wp:positionV relativeFrom="paragraph">
              <wp:posOffset>175210</wp:posOffset>
            </wp:positionV>
            <wp:extent cx="763270" cy="6940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BB3" w:rsidRDefault="00BA67B2" w:rsidP="000C7BB3">
      <w:r>
        <w:rPr>
          <w:noProof/>
        </w:rPr>
        <w:drawing>
          <wp:anchor distT="0" distB="0" distL="114300" distR="114300" simplePos="0" relativeHeight="251681792" behindDoc="0" locked="0" layoutInCell="1" allowOverlap="1" wp14:anchorId="1F4ACD7F" wp14:editId="13BA470C">
            <wp:simplePos x="0" y="0"/>
            <wp:positionH relativeFrom="column">
              <wp:posOffset>1996440</wp:posOffset>
            </wp:positionH>
            <wp:positionV relativeFrom="paragraph">
              <wp:posOffset>49693</wp:posOffset>
            </wp:positionV>
            <wp:extent cx="1109980" cy="538480"/>
            <wp:effectExtent l="0" t="0" r="0" b="0"/>
            <wp:wrapNone/>
            <wp:docPr id="18" name="Picture 18" descr="HEART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ART UK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A03">
        <w:rPr>
          <w:noProof/>
        </w:rPr>
        <w:drawing>
          <wp:inline distT="0" distB="0" distL="0" distR="0" wp14:anchorId="4BBEC86D" wp14:editId="711BCDD8">
            <wp:extent cx="1663700" cy="654764"/>
            <wp:effectExtent l="0" t="0" r="0" b="0"/>
            <wp:docPr id="16" name="Picture 16" descr="Image result for International atherosclerosis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ternational atherosclerosis societ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333" cy="6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BB3" w:rsidRDefault="000C7BB3" w:rsidP="000C7BB3"/>
    <w:p w:rsidR="009B157D" w:rsidRDefault="009B157D" w:rsidP="000C7BB3"/>
    <w:p w:rsidR="00ED5777" w:rsidRDefault="00ED5777" w:rsidP="000C7BB3"/>
    <w:p w:rsidR="00ED5777" w:rsidRDefault="00ED5777" w:rsidP="000C7BB3"/>
    <w:p w:rsidR="000C7BB3" w:rsidRDefault="000C7BB3" w:rsidP="000C7BB3"/>
    <w:p w:rsidR="000C7BB3" w:rsidRDefault="000C7BB3" w:rsidP="000C7BB3"/>
    <w:p w:rsidR="000C7BB3" w:rsidRDefault="000C7BB3" w:rsidP="000C7BB3"/>
    <w:p w:rsidR="000C7BB3" w:rsidRDefault="000C7BB3" w:rsidP="000C7BB3">
      <w:pPr>
        <w:rPr>
          <w:rtl/>
        </w:rPr>
      </w:pPr>
    </w:p>
    <w:p w:rsidR="008F09A3" w:rsidRDefault="008F09A3" w:rsidP="000C7BB3">
      <w:pPr>
        <w:rPr>
          <w:rtl/>
        </w:rPr>
      </w:pPr>
    </w:p>
    <w:p w:rsidR="000C7BB3" w:rsidRDefault="000C7BB3" w:rsidP="000C7BB3">
      <w:pPr>
        <w:shd w:val="clear" w:color="auto" w:fill="FFFFFF"/>
        <w:bidi w:val="0"/>
      </w:pPr>
    </w:p>
    <w:p w:rsidR="008F09A3" w:rsidRDefault="008F09A3" w:rsidP="008F09A3">
      <w:pPr>
        <w:shd w:val="clear" w:color="auto" w:fill="FFFFFF"/>
        <w:bidi w:val="0"/>
      </w:pPr>
    </w:p>
    <w:p w:rsidR="000C7BB3" w:rsidRDefault="000C7BB3" w:rsidP="000C7BB3">
      <w:pPr>
        <w:shd w:val="clear" w:color="auto" w:fill="FFFFFF"/>
        <w:bidi w:val="0"/>
      </w:pPr>
    </w:p>
    <w:p w:rsidR="00ED5777" w:rsidRDefault="00ED5777" w:rsidP="00ED5777">
      <w:pPr>
        <w:shd w:val="clear" w:color="auto" w:fill="FFFFFF"/>
        <w:bidi w:val="0"/>
      </w:pPr>
    </w:p>
    <w:p w:rsidR="000C7BB3" w:rsidRDefault="000C7BB3" w:rsidP="000C7BB3">
      <w:pPr>
        <w:shd w:val="clear" w:color="auto" w:fill="FFFFFF"/>
        <w:bidi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5A40A1" w:rsidRDefault="005A40A1" w:rsidP="00D741D6">
      <w:pPr>
        <w:shd w:val="clear" w:color="auto" w:fill="FFFFFF"/>
        <w:bidi w:val="0"/>
        <w:jc w:val="center"/>
        <w:rPr>
          <w:rFonts w:ascii="Arial" w:hAnsi="Arial" w:cs="Arial"/>
          <w:b/>
          <w:bCs/>
          <w:color w:val="FF0000"/>
          <w:sz w:val="38"/>
          <w:szCs w:val="38"/>
          <w:u w:val="single"/>
        </w:rPr>
      </w:pPr>
      <w:r>
        <w:rPr>
          <w:rFonts w:ascii="Arial" w:hAnsi="Arial" w:cs="Arial"/>
          <w:b/>
          <w:bCs/>
          <w:color w:val="FF0000"/>
          <w:sz w:val="38"/>
          <w:szCs w:val="38"/>
          <w:u w:val="single"/>
        </w:rPr>
        <w:lastRenderedPageBreak/>
        <w:t>CONFERENCE PROVISIONAL AGENDA</w:t>
      </w:r>
    </w:p>
    <w:p w:rsidR="005A40A1" w:rsidRDefault="005A40A1" w:rsidP="005A40A1">
      <w:pPr>
        <w:bidi w:val="0"/>
        <w:jc w:val="center"/>
        <w:rPr>
          <w:b/>
          <w:bCs/>
          <w:color w:val="FF0000"/>
          <w:sz w:val="36"/>
          <w:szCs w:val="36"/>
        </w:rPr>
      </w:pPr>
    </w:p>
    <w:p w:rsidR="005A40A1" w:rsidRDefault="005A40A1" w:rsidP="005A40A1">
      <w:pPr>
        <w:bidi w:val="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16</w:t>
      </w:r>
      <w:r>
        <w:rPr>
          <w:b/>
          <w:bCs/>
          <w:color w:val="FF0000"/>
          <w:sz w:val="36"/>
          <w:szCs w:val="36"/>
          <w:vertAlign w:val="superscript"/>
        </w:rPr>
        <w:t>th</w:t>
      </w:r>
      <w:r>
        <w:rPr>
          <w:b/>
          <w:bCs/>
          <w:color w:val="FF0000"/>
          <w:sz w:val="36"/>
          <w:szCs w:val="36"/>
        </w:rPr>
        <w:t xml:space="preserve"> of January, 2019</w:t>
      </w:r>
    </w:p>
    <w:p w:rsidR="005A40A1" w:rsidRPr="005A40A1" w:rsidRDefault="005A40A1" w:rsidP="005A40A1">
      <w:pPr>
        <w:bidi w:val="0"/>
        <w:jc w:val="center"/>
        <w:rPr>
          <w:b/>
          <w:bCs/>
          <w:color w:val="FF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18"/>
      </w:tblGrid>
      <w:tr w:rsidR="005A40A1" w:rsidTr="005A40A1"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40A1" w:rsidRDefault="005A40A1">
            <w:pPr>
              <w:bidi w:val="0"/>
              <w:outlineLvl w:val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15:00-16:30</w:t>
            </w:r>
          </w:p>
        </w:tc>
        <w:tc>
          <w:tcPr>
            <w:tcW w:w="76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5A40A1" w:rsidRDefault="005A40A1">
            <w:pPr>
              <w:bidi w:val="0"/>
              <w:outlineLvl w:val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Speakers Rehearsal 1</w:t>
            </w:r>
          </w:p>
        </w:tc>
      </w:tr>
      <w:tr w:rsidR="005A40A1" w:rsidTr="005A40A1">
        <w:tc>
          <w:tcPr>
            <w:tcW w:w="16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40A1" w:rsidRDefault="005A40A1">
            <w:pPr>
              <w:bidi w:val="0"/>
              <w:outlineLvl w:val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16:30-17:00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5A40A1" w:rsidRDefault="005A40A1">
            <w:pPr>
              <w:bidi w:val="0"/>
              <w:outlineLvl w:val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Coffee</w:t>
            </w:r>
          </w:p>
        </w:tc>
      </w:tr>
      <w:tr w:rsidR="005A40A1" w:rsidTr="005A40A1">
        <w:trPr>
          <w:trHeight w:val="268"/>
        </w:trPr>
        <w:tc>
          <w:tcPr>
            <w:tcW w:w="16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40A1" w:rsidRDefault="005A40A1">
            <w:pPr>
              <w:bidi w:val="0"/>
              <w:outlineLvl w:val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17:00-18:30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hideMark/>
          </w:tcPr>
          <w:p w:rsidR="005A40A1" w:rsidRDefault="005A40A1">
            <w:pPr>
              <w:bidi w:val="0"/>
              <w:outlineLvl w:val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Speakers Rehearsal 2</w:t>
            </w:r>
          </w:p>
        </w:tc>
      </w:tr>
      <w:tr w:rsidR="005A40A1" w:rsidTr="005A40A1">
        <w:trPr>
          <w:trHeight w:val="213"/>
        </w:trPr>
        <w:tc>
          <w:tcPr>
            <w:tcW w:w="1668" w:type="dxa"/>
            <w:tcBorders>
              <w:top w:val="single" w:sz="4" w:space="0" w:color="auto"/>
              <w:left w:val="single" w:sz="12" w:space="0" w:color="000000"/>
              <w:bottom w:val="single" w:sz="18" w:space="0" w:color="auto"/>
              <w:right w:val="single" w:sz="4" w:space="0" w:color="auto"/>
            </w:tcBorders>
            <w:hideMark/>
          </w:tcPr>
          <w:p w:rsidR="005A40A1" w:rsidRDefault="005A40A1">
            <w:pPr>
              <w:bidi w:val="0"/>
              <w:outlineLvl w:val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19:30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000000"/>
            </w:tcBorders>
            <w:hideMark/>
          </w:tcPr>
          <w:p w:rsidR="000060B1" w:rsidRDefault="005A40A1" w:rsidP="000060B1">
            <w:pPr>
              <w:bidi w:val="0"/>
              <w:outlineLvl w:val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Dinner</w:t>
            </w:r>
          </w:p>
        </w:tc>
      </w:tr>
    </w:tbl>
    <w:p w:rsidR="005A40A1" w:rsidRDefault="005A40A1" w:rsidP="005A40A1">
      <w:pPr>
        <w:bidi w:val="0"/>
        <w:spacing w:before="80"/>
        <w:jc w:val="center"/>
        <w:rPr>
          <w:b/>
          <w:bCs/>
          <w:i/>
          <w:iCs/>
          <w:sz w:val="2"/>
          <w:szCs w:val="2"/>
        </w:rPr>
      </w:pPr>
    </w:p>
    <w:p w:rsidR="005A40A1" w:rsidRDefault="005A40A1" w:rsidP="005A40A1">
      <w:pPr>
        <w:bidi w:val="0"/>
        <w:jc w:val="center"/>
        <w:rPr>
          <w:sz w:val="2"/>
          <w:szCs w:val="2"/>
        </w:rPr>
      </w:pPr>
    </w:p>
    <w:p w:rsidR="005A40A1" w:rsidRDefault="005A40A1" w:rsidP="005A40A1">
      <w:pPr>
        <w:bidi w:val="0"/>
        <w:rPr>
          <w:b/>
          <w:bCs/>
          <w:sz w:val="8"/>
          <w:szCs w:val="8"/>
        </w:rPr>
      </w:pPr>
    </w:p>
    <w:p w:rsidR="005A40A1" w:rsidRDefault="005A40A1" w:rsidP="005A40A1">
      <w:pPr>
        <w:bidi w:val="0"/>
        <w:jc w:val="center"/>
        <w:rPr>
          <w:b/>
          <w:bCs/>
          <w:color w:val="FF0000"/>
          <w:sz w:val="36"/>
          <w:szCs w:val="36"/>
        </w:rPr>
      </w:pPr>
    </w:p>
    <w:p w:rsidR="005A40A1" w:rsidRDefault="005A40A1" w:rsidP="005A40A1">
      <w:pPr>
        <w:bidi w:val="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17</w:t>
      </w:r>
      <w:r>
        <w:rPr>
          <w:b/>
          <w:bCs/>
          <w:color w:val="FF0000"/>
          <w:sz w:val="36"/>
          <w:szCs w:val="36"/>
          <w:vertAlign w:val="superscript"/>
        </w:rPr>
        <w:t>th</w:t>
      </w:r>
      <w:r>
        <w:rPr>
          <w:b/>
          <w:bCs/>
          <w:color w:val="FF0000"/>
          <w:sz w:val="36"/>
          <w:szCs w:val="36"/>
        </w:rPr>
        <w:t xml:space="preserve"> of January, 2019</w:t>
      </w:r>
    </w:p>
    <w:p w:rsidR="005A40A1" w:rsidRDefault="005A40A1" w:rsidP="005A40A1">
      <w:pPr>
        <w:bidi w:val="0"/>
        <w:rPr>
          <w:color w:val="FF0000"/>
          <w:sz w:val="6"/>
          <w:szCs w:val="6"/>
        </w:rPr>
      </w:pPr>
    </w:p>
    <w:p w:rsidR="005A40A1" w:rsidRDefault="005A40A1" w:rsidP="005A40A1">
      <w:pPr>
        <w:bidi w:val="0"/>
        <w:rPr>
          <w:rFonts w:ascii="Arial" w:hAnsi="Arial" w:cs="Arial"/>
          <w:b/>
          <w:bCs/>
          <w:color w:val="0000CD"/>
          <w:sz w:val="2"/>
          <w:szCs w:val="2"/>
        </w:rPr>
      </w:pPr>
    </w:p>
    <w:p w:rsidR="005A40A1" w:rsidRDefault="005A40A1" w:rsidP="005A40A1">
      <w:pPr>
        <w:bidi w:val="0"/>
        <w:rPr>
          <w:b/>
          <w:bCs/>
          <w:color w:val="FF0000"/>
        </w:rPr>
      </w:pPr>
      <w:r>
        <w:rPr>
          <w:b/>
          <w:bCs/>
          <w:color w:val="FF0000"/>
        </w:rPr>
        <w:t>0800 Tea/Coffee and Registration</w:t>
      </w:r>
    </w:p>
    <w:p w:rsidR="005A40A1" w:rsidRDefault="005A40A1" w:rsidP="005A40A1">
      <w:pPr>
        <w:shd w:val="clear" w:color="auto" w:fill="FFFFFF"/>
        <w:bidi w:val="0"/>
        <w:rPr>
          <w:b/>
          <w:bCs/>
          <w:color w:val="FF0000"/>
        </w:rPr>
      </w:pPr>
    </w:p>
    <w:p w:rsidR="005A40A1" w:rsidRDefault="005A40A1" w:rsidP="005A40A1">
      <w:pPr>
        <w:shd w:val="clear" w:color="auto" w:fill="FFFFFF"/>
        <w:bidi w:val="0"/>
        <w:rPr>
          <w:color w:val="FF0000"/>
        </w:rPr>
      </w:pPr>
      <w:r>
        <w:rPr>
          <w:b/>
          <w:bCs/>
          <w:color w:val="FF0000"/>
        </w:rPr>
        <w:t>0830 – 09:00 Welcome talks:</w:t>
      </w:r>
    </w:p>
    <w:p w:rsidR="005A40A1" w:rsidRDefault="005A40A1" w:rsidP="005A40A1">
      <w:pPr>
        <w:numPr>
          <w:ilvl w:val="0"/>
          <w:numId w:val="3"/>
        </w:numPr>
        <w:shd w:val="clear" w:color="auto" w:fill="FFFFFF"/>
        <w:bidi w:val="0"/>
        <w:ind w:left="1440"/>
        <w:rPr>
          <w:color w:val="FF0000"/>
        </w:rPr>
      </w:pPr>
      <w:r>
        <w:rPr>
          <w:color w:val="FF0000"/>
        </w:rPr>
        <w:t>Conference Chair: Dr. Jamal Basheer</w:t>
      </w:r>
    </w:p>
    <w:p w:rsidR="005A40A1" w:rsidRDefault="005A40A1" w:rsidP="005A40A1">
      <w:pPr>
        <w:numPr>
          <w:ilvl w:val="0"/>
          <w:numId w:val="3"/>
        </w:numPr>
        <w:shd w:val="clear" w:color="auto" w:fill="FFFFFF"/>
        <w:bidi w:val="0"/>
        <w:ind w:left="1440"/>
        <w:rPr>
          <w:color w:val="FF0000"/>
        </w:rPr>
      </w:pPr>
      <w:r>
        <w:rPr>
          <w:color w:val="FF0000"/>
        </w:rPr>
        <w:t xml:space="preserve">Conference President &amp; Dean of Medical College: Dr. </w:t>
      </w:r>
      <w:proofErr w:type="spellStart"/>
      <w:r>
        <w:rPr>
          <w:color w:val="FF0000"/>
        </w:rPr>
        <w:t>Qasim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Hasso</w:t>
      </w:r>
      <w:proofErr w:type="spellEnd"/>
      <w:r>
        <w:rPr>
          <w:color w:val="FF0000"/>
        </w:rPr>
        <w:t xml:space="preserve"> Abdullah</w:t>
      </w:r>
    </w:p>
    <w:p w:rsidR="005A40A1" w:rsidRDefault="005A40A1" w:rsidP="005A40A1">
      <w:pPr>
        <w:numPr>
          <w:ilvl w:val="0"/>
          <w:numId w:val="3"/>
        </w:numPr>
        <w:shd w:val="clear" w:color="auto" w:fill="FFFFFF"/>
        <w:bidi w:val="0"/>
        <w:ind w:left="1440"/>
        <w:outlineLvl w:val="0"/>
        <w:rPr>
          <w:b/>
          <w:bCs/>
          <w:color w:val="FF0000"/>
          <w:sz w:val="28"/>
          <w:szCs w:val="28"/>
        </w:rPr>
      </w:pPr>
      <w:r>
        <w:rPr>
          <w:color w:val="FF0000"/>
        </w:rPr>
        <w:t xml:space="preserve">Head of KBMS: Dr. </w:t>
      </w:r>
      <w:proofErr w:type="spellStart"/>
      <w:r>
        <w:rPr>
          <w:color w:val="FF0000"/>
        </w:rPr>
        <w:t>Saleem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Saaed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Qader</w:t>
      </w:r>
      <w:proofErr w:type="spellEnd"/>
    </w:p>
    <w:p w:rsidR="005A40A1" w:rsidRDefault="005A40A1" w:rsidP="005A40A1">
      <w:pPr>
        <w:shd w:val="clear" w:color="auto" w:fill="FFFFFF"/>
        <w:bidi w:val="0"/>
        <w:ind w:left="720"/>
        <w:outlineLvl w:val="0"/>
        <w:rPr>
          <w:b/>
          <w:bCs/>
          <w:color w:val="FF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12" w:space="0" w:color="990000"/>
          <w:left w:val="single" w:sz="12" w:space="0" w:color="990000"/>
          <w:bottom w:val="single" w:sz="12" w:space="0" w:color="990000"/>
          <w:right w:val="single" w:sz="12" w:space="0" w:color="990000"/>
          <w:insideH w:val="single" w:sz="6" w:space="0" w:color="990000"/>
          <w:insideV w:val="single" w:sz="6" w:space="0" w:color="990000"/>
        </w:tblBorders>
        <w:tblLook w:val="01E0" w:firstRow="1" w:lastRow="1" w:firstColumn="1" w:lastColumn="1" w:noHBand="0" w:noVBand="0"/>
      </w:tblPr>
      <w:tblGrid>
        <w:gridCol w:w="1701"/>
        <w:gridCol w:w="426"/>
        <w:gridCol w:w="4819"/>
        <w:gridCol w:w="2410"/>
      </w:tblGrid>
      <w:tr w:rsidR="005A40A1" w:rsidTr="005A40A1">
        <w:tc>
          <w:tcPr>
            <w:tcW w:w="9356" w:type="dxa"/>
            <w:gridSpan w:val="4"/>
            <w:tcBorders>
              <w:top w:val="single" w:sz="12" w:space="0" w:color="990000"/>
              <w:left w:val="single" w:sz="12" w:space="0" w:color="990000"/>
              <w:bottom w:val="single" w:sz="6" w:space="0" w:color="990000"/>
              <w:right w:val="single" w:sz="12" w:space="0" w:color="990000"/>
            </w:tcBorders>
            <w:hideMark/>
          </w:tcPr>
          <w:p w:rsidR="005A40A1" w:rsidRDefault="005A40A1">
            <w:pPr>
              <w:bidi w:val="0"/>
              <w:spacing w:before="40" w:after="40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Session </w:t>
            </w:r>
          </w:p>
          <w:p w:rsidR="005A40A1" w:rsidRDefault="005A40A1">
            <w:pPr>
              <w:bidi w:val="0"/>
              <w:spacing w:before="40" w:after="40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Chair Committee: Dr. Jamal Basheer, Dr. Ibrahim Abdulla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Miran</w:t>
            </w:r>
            <w:proofErr w:type="spellEnd"/>
          </w:p>
        </w:tc>
      </w:tr>
      <w:tr w:rsidR="005A40A1" w:rsidTr="005A40A1"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09:00</w:t>
            </w:r>
          </w:p>
        </w:tc>
        <w:tc>
          <w:tcPr>
            <w:tcW w:w="5245" w:type="dxa"/>
            <w:gridSpan w:val="2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bottom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Diagnosis of diabetes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</w:tcPr>
          <w:p w:rsidR="005A40A1" w:rsidRDefault="005A40A1">
            <w:pPr>
              <w:bidi w:val="0"/>
              <w:rPr>
                <w:color w:val="0033CC"/>
              </w:rPr>
            </w:pPr>
          </w:p>
        </w:tc>
      </w:tr>
      <w:tr w:rsidR="005A40A1" w:rsidTr="005A40A1">
        <w:tc>
          <w:tcPr>
            <w:tcW w:w="2127" w:type="dxa"/>
            <w:gridSpan w:val="2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ind w:left="459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09:00 – 09:20</w:t>
            </w:r>
          </w:p>
        </w:tc>
        <w:tc>
          <w:tcPr>
            <w:tcW w:w="4819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bottom"/>
            <w:hideMark/>
          </w:tcPr>
          <w:p w:rsidR="005A40A1" w:rsidRDefault="005A40A1">
            <w:pPr>
              <w:bidi w:val="0"/>
              <w:ind w:left="33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>Is it type 1 or type 2 diabetes?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>Prof. Alexandra Butler</w:t>
            </w:r>
          </w:p>
        </w:tc>
      </w:tr>
      <w:tr w:rsidR="005A40A1" w:rsidTr="005A40A1">
        <w:tc>
          <w:tcPr>
            <w:tcW w:w="2127" w:type="dxa"/>
            <w:gridSpan w:val="2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ind w:left="459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09:20 – 09:40</w:t>
            </w:r>
          </w:p>
        </w:tc>
        <w:tc>
          <w:tcPr>
            <w:tcW w:w="4819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ind w:left="33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>Not type 2 nor type 1: when should we manage differently?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ind w:right="-108"/>
              <w:rPr>
                <w:color w:val="0033CC"/>
              </w:rPr>
            </w:pPr>
            <w:r>
              <w:rPr>
                <w:color w:val="0033CC"/>
              </w:rPr>
              <w:t xml:space="preserve">Prof. </w:t>
            </w:r>
            <w:proofErr w:type="spellStart"/>
            <w:r>
              <w:rPr>
                <w:color w:val="0033CC"/>
              </w:rPr>
              <w:t>Rayaz</w:t>
            </w:r>
            <w:proofErr w:type="spellEnd"/>
            <w:r>
              <w:rPr>
                <w:color w:val="0033CC"/>
              </w:rPr>
              <w:t xml:space="preserve"> Malik</w:t>
            </w:r>
          </w:p>
        </w:tc>
      </w:tr>
      <w:tr w:rsidR="005A40A1" w:rsidTr="005A40A1">
        <w:tc>
          <w:tcPr>
            <w:tcW w:w="2127" w:type="dxa"/>
            <w:gridSpan w:val="2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ind w:left="459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09:40 – 09:50</w:t>
            </w:r>
          </w:p>
        </w:tc>
        <w:tc>
          <w:tcPr>
            <w:tcW w:w="4819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ind w:left="33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>Q &amp; A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</w:p>
        </w:tc>
      </w:tr>
      <w:tr w:rsidR="005A40A1" w:rsidTr="005A40A1"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Treatment of diabetes.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</w:tcPr>
          <w:p w:rsidR="005A40A1" w:rsidRDefault="005A40A1">
            <w:pPr>
              <w:bidi w:val="0"/>
              <w:ind w:right="-108"/>
              <w:rPr>
                <w:color w:val="0033CC"/>
              </w:rPr>
            </w:pPr>
          </w:p>
        </w:tc>
      </w:tr>
      <w:tr w:rsidR="005A40A1" w:rsidTr="005A40A1"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09:50 – 10:15</w:t>
            </w:r>
          </w:p>
        </w:tc>
        <w:tc>
          <w:tcPr>
            <w:tcW w:w="5245" w:type="dxa"/>
            <w:gridSpan w:val="2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>New Insulins for diabetes.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ind w:right="-108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>Prof. Steven Atkin</w:t>
            </w:r>
          </w:p>
        </w:tc>
      </w:tr>
      <w:tr w:rsidR="005A40A1" w:rsidTr="005A40A1"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10:15 – 10:40</w:t>
            </w:r>
          </w:p>
        </w:tc>
        <w:tc>
          <w:tcPr>
            <w:tcW w:w="5245" w:type="dxa"/>
            <w:gridSpan w:val="2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>New therapies for type 2 diabetes?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ind w:right="-108"/>
              <w:rPr>
                <w:color w:val="0033CC"/>
              </w:rPr>
            </w:pPr>
            <w:r>
              <w:rPr>
                <w:color w:val="0033CC"/>
              </w:rPr>
              <w:t xml:space="preserve">Prof. </w:t>
            </w:r>
            <w:proofErr w:type="spellStart"/>
            <w:r>
              <w:rPr>
                <w:color w:val="0033CC"/>
              </w:rPr>
              <w:t>Rayaz</w:t>
            </w:r>
            <w:proofErr w:type="spellEnd"/>
            <w:r>
              <w:rPr>
                <w:color w:val="0033CC"/>
              </w:rPr>
              <w:t xml:space="preserve"> Malik</w:t>
            </w:r>
          </w:p>
        </w:tc>
      </w:tr>
      <w:tr w:rsidR="005A40A1" w:rsidTr="005A40A1"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10:40 – 11:05</w:t>
            </w:r>
          </w:p>
        </w:tc>
        <w:tc>
          <w:tcPr>
            <w:tcW w:w="5245" w:type="dxa"/>
            <w:gridSpan w:val="2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Metabolic surgery: Can it reverse diabetes and its complications?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 xml:space="preserve">Dr. </w:t>
            </w:r>
            <w:proofErr w:type="spellStart"/>
            <w:r>
              <w:rPr>
                <w:color w:val="0033CC"/>
              </w:rPr>
              <w:t>Handrean</w:t>
            </w:r>
            <w:proofErr w:type="spellEnd"/>
            <w:r>
              <w:rPr>
                <w:color w:val="0033CC"/>
              </w:rPr>
              <w:t xml:space="preserve"> </w:t>
            </w:r>
            <w:proofErr w:type="spellStart"/>
            <w:r>
              <w:rPr>
                <w:color w:val="0033CC"/>
              </w:rPr>
              <w:t>Soran</w:t>
            </w:r>
            <w:proofErr w:type="spellEnd"/>
          </w:p>
        </w:tc>
      </w:tr>
      <w:tr w:rsidR="005A40A1" w:rsidTr="005A40A1"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11:05 – 11:20</w:t>
            </w:r>
          </w:p>
        </w:tc>
        <w:tc>
          <w:tcPr>
            <w:tcW w:w="7655" w:type="dxa"/>
            <w:gridSpan w:val="3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Panel Discussion</w:t>
            </w:r>
          </w:p>
        </w:tc>
      </w:tr>
      <w:tr w:rsidR="005A40A1" w:rsidTr="005A40A1"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11:20 – 11:30</w:t>
            </w:r>
          </w:p>
        </w:tc>
        <w:tc>
          <w:tcPr>
            <w:tcW w:w="7655" w:type="dxa"/>
            <w:gridSpan w:val="3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Sponsors Session</w:t>
            </w:r>
          </w:p>
        </w:tc>
      </w:tr>
      <w:tr w:rsidR="005A40A1" w:rsidTr="005A40A1"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12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11:30 – 12:00</w:t>
            </w:r>
          </w:p>
        </w:tc>
        <w:tc>
          <w:tcPr>
            <w:tcW w:w="7655" w:type="dxa"/>
            <w:gridSpan w:val="3"/>
            <w:tcBorders>
              <w:top w:val="single" w:sz="6" w:space="0" w:color="990000"/>
              <w:left w:val="single" w:sz="6" w:space="0" w:color="990000"/>
              <w:bottom w:val="single" w:sz="12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Coffee break</w:t>
            </w:r>
          </w:p>
        </w:tc>
      </w:tr>
    </w:tbl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tbl>
      <w:tblPr>
        <w:tblW w:w="9356" w:type="dxa"/>
        <w:tblInd w:w="108" w:type="dxa"/>
        <w:tblBorders>
          <w:top w:val="single" w:sz="12" w:space="0" w:color="990000"/>
          <w:left w:val="single" w:sz="12" w:space="0" w:color="990000"/>
          <w:bottom w:val="single" w:sz="12" w:space="0" w:color="990000"/>
          <w:right w:val="single" w:sz="12" w:space="0" w:color="990000"/>
          <w:insideH w:val="single" w:sz="6" w:space="0" w:color="990000"/>
          <w:insideV w:val="single" w:sz="6" w:space="0" w:color="990000"/>
        </w:tblBorders>
        <w:tblLook w:val="01E0" w:firstRow="1" w:lastRow="1" w:firstColumn="1" w:lastColumn="1" w:noHBand="0" w:noVBand="0"/>
      </w:tblPr>
      <w:tblGrid>
        <w:gridCol w:w="1701"/>
        <w:gridCol w:w="4820"/>
        <w:gridCol w:w="2835"/>
      </w:tblGrid>
      <w:tr w:rsidR="005A40A1" w:rsidTr="005A40A1">
        <w:tc>
          <w:tcPr>
            <w:tcW w:w="9356" w:type="dxa"/>
            <w:gridSpan w:val="3"/>
            <w:tcBorders>
              <w:top w:val="single" w:sz="12" w:space="0" w:color="990000"/>
              <w:left w:val="single" w:sz="12" w:space="0" w:color="990000"/>
              <w:bottom w:val="single" w:sz="6" w:space="0" w:color="990000"/>
              <w:right w:val="single" w:sz="12" w:space="0" w:color="990000"/>
            </w:tcBorders>
            <w:hideMark/>
          </w:tcPr>
          <w:p w:rsidR="005A40A1" w:rsidRDefault="005A40A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Session </w:t>
            </w:r>
          </w:p>
          <w:p w:rsidR="005A40A1" w:rsidRDefault="005A40A1">
            <w:pPr>
              <w:bidi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Chair Committee: Dr.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Taha</w:t>
            </w:r>
            <w:proofErr w:type="spellEnd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Mahwi</w:t>
            </w:r>
            <w:proofErr w:type="spellEnd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, Dr.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Wajeeh</w:t>
            </w:r>
            <w:proofErr w:type="spellEnd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Abdulghani</w:t>
            </w:r>
            <w:proofErr w:type="spellEnd"/>
          </w:p>
        </w:tc>
      </w:tr>
      <w:tr w:rsidR="005A40A1" w:rsidTr="005A40A1"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 – 12:20</w:t>
            </w:r>
          </w:p>
        </w:tc>
        <w:tc>
          <w:tcPr>
            <w:tcW w:w="482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Cs/>
                <w:color w:val="0033CC"/>
              </w:rPr>
            </w:pPr>
            <w:r>
              <w:rPr>
                <w:bCs/>
                <w:color w:val="0033CC"/>
              </w:rPr>
              <w:t xml:space="preserve">Investigations and management of Hyperprolactinemia and </w:t>
            </w:r>
            <w:proofErr w:type="spellStart"/>
            <w:r>
              <w:rPr>
                <w:bCs/>
                <w:color w:val="0033CC"/>
              </w:rPr>
              <w:t>Prolactinomas</w:t>
            </w:r>
            <w:proofErr w:type="spellEnd"/>
            <w:r>
              <w:rPr>
                <w:bCs/>
                <w:color w:val="0033CC"/>
              </w:rPr>
              <w:t>.</w:t>
            </w:r>
          </w:p>
        </w:tc>
        <w:tc>
          <w:tcPr>
            <w:tcW w:w="2835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 xml:space="preserve">Prof. Stephen </w:t>
            </w:r>
            <w:proofErr w:type="spellStart"/>
            <w:r>
              <w:rPr>
                <w:color w:val="0033CC"/>
              </w:rPr>
              <w:t>Shalet</w:t>
            </w:r>
            <w:proofErr w:type="spellEnd"/>
          </w:p>
        </w:tc>
      </w:tr>
      <w:tr w:rsidR="005A40A1" w:rsidTr="005A40A1"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12:20 – 12:40</w:t>
            </w:r>
          </w:p>
        </w:tc>
        <w:tc>
          <w:tcPr>
            <w:tcW w:w="482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Fasting safely in Ramadan.</w:t>
            </w:r>
          </w:p>
        </w:tc>
        <w:tc>
          <w:tcPr>
            <w:tcW w:w="2835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Prof. Stephen Atkins</w:t>
            </w:r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12:40 – 13:00</w:t>
            </w:r>
          </w:p>
        </w:tc>
        <w:tc>
          <w:tcPr>
            <w:tcW w:w="482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Managing cardiovascular risk: What is new?</w:t>
            </w:r>
          </w:p>
        </w:tc>
        <w:tc>
          <w:tcPr>
            <w:tcW w:w="2835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 xml:space="preserve">Dr. </w:t>
            </w:r>
            <w:proofErr w:type="spellStart"/>
            <w:r>
              <w:rPr>
                <w:color w:val="0033CC"/>
              </w:rPr>
              <w:t>Handrean</w:t>
            </w:r>
            <w:proofErr w:type="spellEnd"/>
            <w:r>
              <w:rPr>
                <w:color w:val="0033CC"/>
              </w:rPr>
              <w:t xml:space="preserve"> </w:t>
            </w:r>
            <w:proofErr w:type="spellStart"/>
            <w:r>
              <w:rPr>
                <w:color w:val="0033CC"/>
              </w:rPr>
              <w:t>Soran</w:t>
            </w:r>
            <w:proofErr w:type="spellEnd"/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13:00 – 13:20</w:t>
            </w:r>
          </w:p>
        </w:tc>
        <w:tc>
          <w:tcPr>
            <w:tcW w:w="482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>Pancreas and Islet cell transplantation.</w:t>
            </w:r>
          </w:p>
        </w:tc>
        <w:tc>
          <w:tcPr>
            <w:tcW w:w="2835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 xml:space="preserve">Prof. </w:t>
            </w:r>
            <w:proofErr w:type="spellStart"/>
            <w:r>
              <w:rPr>
                <w:color w:val="0033CC"/>
              </w:rPr>
              <w:t>Rayaz</w:t>
            </w:r>
            <w:proofErr w:type="spellEnd"/>
            <w:r>
              <w:rPr>
                <w:color w:val="0033CC"/>
              </w:rPr>
              <w:t xml:space="preserve"> Malik</w:t>
            </w:r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13:20 – 13:35</w:t>
            </w:r>
          </w:p>
        </w:tc>
        <w:tc>
          <w:tcPr>
            <w:tcW w:w="482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Panel discussion</w:t>
            </w:r>
          </w:p>
        </w:tc>
        <w:tc>
          <w:tcPr>
            <w:tcW w:w="2835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</w:tcPr>
          <w:p w:rsidR="005A40A1" w:rsidRDefault="005A40A1">
            <w:pPr>
              <w:bidi w:val="0"/>
              <w:rPr>
                <w:color w:val="0033CC"/>
              </w:rPr>
            </w:pPr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13:35 – 13:45</w:t>
            </w:r>
          </w:p>
        </w:tc>
        <w:tc>
          <w:tcPr>
            <w:tcW w:w="482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Sponsors session</w:t>
            </w:r>
          </w:p>
        </w:tc>
        <w:tc>
          <w:tcPr>
            <w:tcW w:w="2835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</w:tcPr>
          <w:p w:rsidR="005A40A1" w:rsidRDefault="005A40A1">
            <w:pPr>
              <w:bidi w:val="0"/>
              <w:rPr>
                <w:color w:val="0033CC"/>
              </w:rPr>
            </w:pPr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12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13:45 – 14:45</w:t>
            </w:r>
          </w:p>
        </w:tc>
        <w:tc>
          <w:tcPr>
            <w:tcW w:w="7655" w:type="dxa"/>
            <w:gridSpan w:val="2"/>
            <w:tcBorders>
              <w:top w:val="single" w:sz="6" w:space="0" w:color="990000"/>
              <w:left w:val="single" w:sz="6" w:space="0" w:color="990000"/>
              <w:bottom w:val="single" w:sz="12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Lunch</w:t>
            </w:r>
          </w:p>
        </w:tc>
      </w:tr>
    </w:tbl>
    <w:p w:rsidR="005A40A1" w:rsidRDefault="005A40A1" w:rsidP="005A40A1">
      <w:pPr>
        <w:bidi w:val="0"/>
        <w:outlineLvl w:val="0"/>
        <w:rPr>
          <w:b/>
          <w:bCs/>
          <w:color w:val="FF0000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12" w:space="0" w:color="990000"/>
          <w:left w:val="single" w:sz="12" w:space="0" w:color="990000"/>
          <w:bottom w:val="single" w:sz="12" w:space="0" w:color="990000"/>
          <w:right w:val="single" w:sz="12" w:space="0" w:color="990000"/>
          <w:insideH w:val="single" w:sz="6" w:space="0" w:color="990000"/>
          <w:insideV w:val="single" w:sz="6" w:space="0" w:color="990000"/>
        </w:tblBorders>
        <w:tblLook w:val="01E0" w:firstRow="1" w:lastRow="1" w:firstColumn="1" w:lastColumn="1" w:noHBand="0" w:noVBand="0"/>
      </w:tblPr>
      <w:tblGrid>
        <w:gridCol w:w="1417"/>
        <w:gridCol w:w="1135"/>
        <w:gridCol w:w="4252"/>
        <w:gridCol w:w="2694"/>
      </w:tblGrid>
      <w:tr w:rsidR="005A40A1" w:rsidTr="005A40A1">
        <w:tc>
          <w:tcPr>
            <w:tcW w:w="9498" w:type="dxa"/>
            <w:gridSpan w:val="4"/>
            <w:tcBorders>
              <w:top w:val="single" w:sz="12" w:space="0" w:color="990000"/>
              <w:left w:val="single" w:sz="12" w:space="0" w:color="990000"/>
              <w:bottom w:val="single" w:sz="6" w:space="0" w:color="990000"/>
              <w:right w:val="single" w:sz="12" w:space="0" w:color="990000"/>
            </w:tcBorders>
            <w:hideMark/>
          </w:tcPr>
          <w:p w:rsidR="005A40A1" w:rsidRDefault="005A40A1">
            <w:pPr>
              <w:bidi w:val="0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lastRenderedPageBreak/>
              <w:t xml:space="preserve">Rotating Workshops </w:t>
            </w:r>
          </w:p>
          <w:p w:rsidR="005A40A1" w:rsidRDefault="005A40A1">
            <w:pPr>
              <w:bidi w:val="0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Time: 14:45-16:30  </w:t>
            </w: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(30 minutes each and 5 minutes to rotate after each session)</w:t>
            </w:r>
          </w:p>
          <w:p w:rsidR="005A40A1" w:rsidRDefault="005A40A1">
            <w:pPr>
              <w:bidi w:val="0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Coordinators: </w:t>
            </w: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Dr.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Malavan</w:t>
            </w:r>
            <w:proofErr w:type="spellEnd"/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Habeeb</w:t>
            </w:r>
            <w:proofErr w:type="spellEnd"/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, </w:t>
            </w:r>
            <w:r w:rsidRPr="005A40A1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Dr. </w:t>
            </w:r>
            <w:proofErr w:type="spellStart"/>
            <w:r w:rsidRPr="005A40A1">
              <w:rPr>
                <w:b/>
                <w:bCs/>
                <w:i/>
                <w:iCs/>
                <w:color w:val="FF0000"/>
                <w:sz w:val="26"/>
                <w:szCs w:val="26"/>
              </w:rPr>
              <w:t>Abdulazeez</w:t>
            </w:r>
            <w:proofErr w:type="spellEnd"/>
            <w:r w:rsidRPr="005A40A1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A40A1">
              <w:rPr>
                <w:b/>
                <w:bCs/>
                <w:i/>
                <w:iCs/>
                <w:color w:val="FF0000"/>
                <w:sz w:val="26"/>
                <w:szCs w:val="26"/>
              </w:rPr>
              <w:t>Mohsin</w:t>
            </w:r>
            <w:proofErr w:type="spellEnd"/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, </w:t>
            </w:r>
            <w:r w:rsidRPr="005A40A1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Dr. </w:t>
            </w:r>
            <w:proofErr w:type="spellStart"/>
            <w:r w:rsidRPr="005A40A1">
              <w:rPr>
                <w:b/>
                <w:bCs/>
                <w:i/>
                <w:iCs/>
                <w:color w:val="FF0000"/>
                <w:sz w:val="26"/>
                <w:szCs w:val="26"/>
              </w:rPr>
              <w:t>Mousa</w:t>
            </w:r>
            <w:proofErr w:type="spellEnd"/>
            <w:r w:rsidRPr="005A40A1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 Haji</w:t>
            </w:r>
          </w:p>
        </w:tc>
      </w:tr>
      <w:tr w:rsidR="005A40A1" w:rsidTr="005A40A1">
        <w:tc>
          <w:tcPr>
            <w:tcW w:w="1417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14:45-16:30 </w:t>
            </w:r>
          </w:p>
        </w:tc>
        <w:tc>
          <w:tcPr>
            <w:tcW w:w="1135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Hall-1</w:t>
            </w:r>
          </w:p>
        </w:tc>
        <w:tc>
          <w:tcPr>
            <w:tcW w:w="4252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>Case-based discussions in acute and general medicine.</w:t>
            </w:r>
          </w:p>
        </w:tc>
        <w:tc>
          <w:tcPr>
            <w:tcW w:w="2694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 xml:space="preserve">Prof. </w:t>
            </w:r>
            <w:proofErr w:type="spellStart"/>
            <w:r>
              <w:rPr>
                <w:color w:val="0033CC"/>
              </w:rPr>
              <w:t>Farhad</w:t>
            </w:r>
            <w:proofErr w:type="spellEnd"/>
            <w:r>
              <w:rPr>
                <w:color w:val="0033CC"/>
              </w:rPr>
              <w:t xml:space="preserve"> </w:t>
            </w:r>
            <w:proofErr w:type="spellStart"/>
            <w:r>
              <w:rPr>
                <w:color w:val="0033CC"/>
              </w:rPr>
              <w:t>Huwez</w:t>
            </w:r>
            <w:proofErr w:type="spellEnd"/>
          </w:p>
        </w:tc>
      </w:tr>
      <w:tr w:rsidR="005A40A1" w:rsidTr="005A40A1">
        <w:tc>
          <w:tcPr>
            <w:tcW w:w="1417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14:45-16:30  </w:t>
            </w:r>
          </w:p>
        </w:tc>
        <w:tc>
          <w:tcPr>
            <w:tcW w:w="1135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Hall-2</w:t>
            </w:r>
          </w:p>
        </w:tc>
        <w:tc>
          <w:tcPr>
            <w:tcW w:w="4252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>A taste of UK SCE exam: Case based discussions in endocrinology.</w:t>
            </w:r>
          </w:p>
        </w:tc>
        <w:tc>
          <w:tcPr>
            <w:tcW w:w="2694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 xml:space="preserve">Prof. Stephen </w:t>
            </w:r>
            <w:proofErr w:type="spellStart"/>
            <w:r>
              <w:rPr>
                <w:color w:val="0033CC"/>
              </w:rPr>
              <w:t>Shalet</w:t>
            </w:r>
            <w:proofErr w:type="spellEnd"/>
            <w:r>
              <w:rPr>
                <w:color w:val="0033CC"/>
              </w:rPr>
              <w:t> </w:t>
            </w:r>
          </w:p>
        </w:tc>
      </w:tr>
      <w:tr w:rsidR="005A40A1" w:rsidTr="005A40A1">
        <w:tc>
          <w:tcPr>
            <w:tcW w:w="1417" w:type="dxa"/>
            <w:tcBorders>
              <w:top w:val="single" w:sz="6" w:space="0" w:color="990000"/>
              <w:left w:val="single" w:sz="12" w:space="0" w:color="990000"/>
              <w:bottom w:val="single" w:sz="12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14:45-16:30  </w:t>
            </w:r>
          </w:p>
        </w:tc>
        <w:tc>
          <w:tcPr>
            <w:tcW w:w="1135" w:type="dxa"/>
            <w:tcBorders>
              <w:top w:val="single" w:sz="6" w:space="0" w:color="990000"/>
              <w:left w:val="single" w:sz="6" w:space="0" w:color="990000"/>
              <w:bottom w:val="single" w:sz="12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Hall-3</w:t>
            </w:r>
          </w:p>
        </w:tc>
        <w:tc>
          <w:tcPr>
            <w:tcW w:w="4252" w:type="dxa"/>
            <w:tcBorders>
              <w:top w:val="single" w:sz="6" w:space="0" w:color="990000"/>
              <w:left w:val="single" w:sz="6" w:space="0" w:color="990000"/>
              <w:bottom w:val="single" w:sz="12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A taste of UK SCE exam: Case based discussions in endocrinology and metabolism</w:t>
            </w:r>
          </w:p>
        </w:tc>
        <w:tc>
          <w:tcPr>
            <w:tcW w:w="2694" w:type="dxa"/>
            <w:tcBorders>
              <w:top w:val="single" w:sz="6" w:space="0" w:color="990000"/>
              <w:left w:val="single" w:sz="6" w:space="0" w:color="990000"/>
              <w:bottom w:val="single" w:sz="12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 xml:space="preserve">Dr. </w:t>
            </w:r>
            <w:proofErr w:type="spellStart"/>
            <w:r>
              <w:rPr>
                <w:color w:val="0033CC"/>
              </w:rPr>
              <w:t>Handrean</w:t>
            </w:r>
            <w:proofErr w:type="spellEnd"/>
            <w:r>
              <w:rPr>
                <w:color w:val="0033CC"/>
              </w:rPr>
              <w:t xml:space="preserve"> </w:t>
            </w:r>
            <w:proofErr w:type="spellStart"/>
            <w:r>
              <w:rPr>
                <w:color w:val="0033CC"/>
              </w:rPr>
              <w:t>Soran</w:t>
            </w:r>
            <w:proofErr w:type="spellEnd"/>
          </w:p>
        </w:tc>
      </w:tr>
    </w:tbl>
    <w:p w:rsidR="005A40A1" w:rsidRDefault="005A40A1" w:rsidP="005A40A1">
      <w:pPr>
        <w:bidi w:val="0"/>
        <w:jc w:val="center"/>
        <w:rPr>
          <w:b/>
          <w:bCs/>
          <w:color w:val="FF0000"/>
          <w:sz w:val="36"/>
          <w:szCs w:val="36"/>
        </w:rPr>
      </w:pPr>
    </w:p>
    <w:p w:rsidR="005A40A1" w:rsidRDefault="005A40A1" w:rsidP="005A40A1">
      <w:pPr>
        <w:bidi w:val="0"/>
        <w:jc w:val="center"/>
        <w:rPr>
          <w:b/>
          <w:bCs/>
          <w:color w:val="FF0000"/>
          <w:sz w:val="36"/>
          <w:szCs w:val="36"/>
        </w:rPr>
      </w:pPr>
    </w:p>
    <w:p w:rsidR="005A40A1" w:rsidRDefault="005A40A1" w:rsidP="005A40A1">
      <w:pPr>
        <w:bidi w:val="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18</w:t>
      </w:r>
      <w:r>
        <w:rPr>
          <w:b/>
          <w:bCs/>
          <w:color w:val="FF0000"/>
          <w:sz w:val="36"/>
          <w:szCs w:val="36"/>
          <w:vertAlign w:val="superscript"/>
        </w:rPr>
        <w:t>th</w:t>
      </w:r>
      <w:r>
        <w:rPr>
          <w:b/>
          <w:bCs/>
          <w:color w:val="FF0000"/>
          <w:sz w:val="36"/>
          <w:szCs w:val="36"/>
        </w:rPr>
        <w:t xml:space="preserve"> of January, 2019</w:t>
      </w:r>
    </w:p>
    <w:p w:rsidR="005A40A1" w:rsidRDefault="005A40A1" w:rsidP="005A40A1">
      <w:pPr>
        <w:bidi w:val="0"/>
        <w:jc w:val="center"/>
        <w:rPr>
          <w:b/>
          <w:bCs/>
          <w:color w:val="FF0000"/>
          <w:sz w:val="36"/>
          <w:szCs w:val="36"/>
        </w:rPr>
      </w:pPr>
    </w:p>
    <w:p w:rsidR="005A40A1" w:rsidRDefault="005A40A1" w:rsidP="005A40A1">
      <w:pPr>
        <w:bidi w:val="0"/>
        <w:outlineLvl w:val="0"/>
        <w:rPr>
          <w:b/>
          <w:bCs/>
          <w:color w:val="FF0000"/>
          <w:sz w:val="6"/>
          <w:szCs w:val="6"/>
        </w:rPr>
      </w:pPr>
    </w:p>
    <w:tbl>
      <w:tblPr>
        <w:tblW w:w="9214" w:type="dxa"/>
        <w:tblInd w:w="108" w:type="dxa"/>
        <w:tblBorders>
          <w:top w:val="single" w:sz="12" w:space="0" w:color="990000"/>
          <w:left w:val="single" w:sz="12" w:space="0" w:color="990000"/>
          <w:bottom w:val="single" w:sz="12" w:space="0" w:color="990000"/>
          <w:right w:val="single" w:sz="12" w:space="0" w:color="990000"/>
          <w:insideH w:val="single" w:sz="6" w:space="0" w:color="990000"/>
          <w:insideV w:val="single" w:sz="6" w:space="0" w:color="990000"/>
        </w:tblBorders>
        <w:tblLook w:val="01E0" w:firstRow="1" w:lastRow="1" w:firstColumn="1" w:lastColumn="1" w:noHBand="0" w:noVBand="0"/>
      </w:tblPr>
      <w:tblGrid>
        <w:gridCol w:w="1701"/>
        <w:gridCol w:w="5103"/>
        <w:gridCol w:w="2410"/>
      </w:tblGrid>
      <w:tr w:rsidR="005A40A1" w:rsidTr="005A40A1">
        <w:tc>
          <w:tcPr>
            <w:tcW w:w="9214" w:type="dxa"/>
            <w:gridSpan w:val="3"/>
            <w:tcBorders>
              <w:top w:val="single" w:sz="12" w:space="0" w:color="990000"/>
              <w:left w:val="single" w:sz="12" w:space="0" w:color="990000"/>
              <w:bottom w:val="single" w:sz="6" w:space="0" w:color="990000"/>
              <w:right w:val="single" w:sz="12" w:space="0" w:color="990000"/>
            </w:tcBorders>
            <w:hideMark/>
          </w:tcPr>
          <w:p w:rsidR="005A40A1" w:rsidRDefault="005A40A1" w:rsidP="000060B1">
            <w:pPr>
              <w:bidi w:val="0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Session </w:t>
            </w:r>
          </w:p>
          <w:p w:rsidR="005A40A1" w:rsidRDefault="005A40A1" w:rsidP="000060B1">
            <w:pPr>
              <w:bidi w:val="0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Chair Committee: Dr.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Mudhafar</w:t>
            </w:r>
            <w:proofErr w:type="spellEnd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Barzani</w:t>
            </w:r>
            <w:proofErr w:type="spellEnd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, Dr. Safar M. Haj</w:t>
            </w:r>
          </w:p>
        </w:tc>
      </w:tr>
      <w:tr w:rsidR="005A40A1" w:rsidTr="000060B1">
        <w:trPr>
          <w:trHeight w:val="389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4" w:space="0" w:color="auto"/>
              <w:right w:val="single" w:sz="6" w:space="0" w:color="990000"/>
            </w:tcBorders>
            <w:vAlign w:val="center"/>
            <w:hideMark/>
          </w:tcPr>
          <w:p w:rsidR="005A40A1" w:rsidRDefault="000060B1" w:rsidP="000060B1">
            <w:pPr>
              <w:bidi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08:00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4" w:space="0" w:color="auto"/>
              <w:right w:val="single" w:sz="6" w:space="0" w:color="990000"/>
            </w:tcBorders>
            <w:vAlign w:val="bottom"/>
            <w:hideMark/>
          </w:tcPr>
          <w:p w:rsidR="000060B1" w:rsidRDefault="000060B1" w:rsidP="000060B1">
            <w:pPr>
              <w:shd w:val="clear" w:color="auto" w:fill="FFFFFF"/>
              <w:bidi w:val="0"/>
              <w:rPr>
                <w:color w:val="0033CC"/>
              </w:rPr>
            </w:pPr>
            <w:r>
              <w:rPr>
                <w:color w:val="0033CC"/>
              </w:rPr>
              <w:t>Tea/Coffee, Registration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4" w:space="0" w:color="auto"/>
              <w:right w:val="single" w:sz="12" w:space="0" w:color="990000"/>
            </w:tcBorders>
            <w:vAlign w:val="center"/>
            <w:hideMark/>
          </w:tcPr>
          <w:p w:rsidR="005A40A1" w:rsidRDefault="005A40A1" w:rsidP="000060B1">
            <w:pPr>
              <w:bidi w:val="0"/>
              <w:rPr>
                <w:color w:val="0033CC"/>
              </w:rPr>
            </w:pPr>
          </w:p>
        </w:tc>
      </w:tr>
      <w:tr w:rsidR="000060B1" w:rsidTr="000060B1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</w:tcPr>
          <w:p w:rsidR="000060B1" w:rsidRDefault="000060B1" w:rsidP="000060B1">
            <w:pPr>
              <w:bidi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08:30-8:55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bottom"/>
          </w:tcPr>
          <w:p w:rsidR="000060B1" w:rsidRDefault="000060B1" w:rsidP="000060B1">
            <w:pPr>
              <w:shd w:val="clear" w:color="auto" w:fill="FFFFFF"/>
              <w:bidi w:val="0"/>
              <w:rPr>
                <w:color w:val="0033CC"/>
              </w:rPr>
            </w:pPr>
            <w:r>
              <w:rPr>
                <w:color w:val="0033CC"/>
              </w:rPr>
              <w:t xml:space="preserve">Diagnosing and managing the diabetic </w:t>
            </w:r>
            <w:proofErr w:type="spellStart"/>
            <w:r>
              <w:rPr>
                <w:color w:val="0033CC"/>
              </w:rPr>
              <w:t>triopathy</w:t>
            </w:r>
            <w:proofErr w:type="spellEnd"/>
            <w:r>
              <w:rPr>
                <w:color w:val="0033CC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</w:tcPr>
          <w:p w:rsidR="000060B1" w:rsidRDefault="000060B1" w:rsidP="000060B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 xml:space="preserve">Prof. </w:t>
            </w:r>
            <w:proofErr w:type="spellStart"/>
            <w:r>
              <w:rPr>
                <w:color w:val="0033CC"/>
              </w:rPr>
              <w:t>Rayaz</w:t>
            </w:r>
            <w:proofErr w:type="spellEnd"/>
            <w:r>
              <w:rPr>
                <w:color w:val="0033CC"/>
              </w:rPr>
              <w:t xml:space="preserve"> Malik</w:t>
            </w:r>
          </w:p>
        </w:tc>
      </w:tr>
      <w:tr w:rsidR="005A40A1" w:rsidTr="005A40A1"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 w:rsidP="000060B1">
            <w:pPr>
              <w:bidi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08:55-9:00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 w:rsidP="000060B1">
            <w:pPr>
              <w:shd w:val="clear" w:color="auto" w:fill="FFFFFF"/>
              <w:bidi w:val="0"/>
              <w:rPr>
                <w:color w:val="0033CC"/>
              </w:rPr>
            </w:pPr>
            <w:r>
              <w:rPr>
                <w:color w:val="0033CC"/>
              </w:rPr>
              <w:t>Q &amp; A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</w:tcPr>
          <w:p w:rsidR="005A40A1" w:rsidRDefault="005A40A1" w:rsidP="000060B1">
            <w:pPr>
              <w:bidi w:val="0"/>
              <w:ind w:right="-108"/>
              <w:rPr>
                <w:color w:val="0033CC"/>
              </w:rPr>
            </w:pPr>
          </w:p>
        </w:tc>
      </w:tr>
      <w:tr w:rsidR="005A40A1" w:rsidTr="005A40A1"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 w:rsidP="000060B1">
            <w:pPr>
              <w:bidi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09:00-09:25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 w:rsidP="000060B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 xml:space="preserve">What is new in managing </w:t>
            </w:r>
            <w:proofErr w:type="spellStart"/>
            <w:r>
              <w:rPr>
                <w:color w:val="0033CC"/>
              </w:rPr>
              <w:t>hypertriglyceridaemia</w:t>
            </w:r>
            <w:proofErr w:type="spellEnd"/>
            <w:r>
              <w:rPr>
                <w:color w:val="0033CC"/>
              </w:rPr>
              <w:t>?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 w:rsidP="000060B1">
            <w:pPr>
              <w:bidi w:val="0"/>
              <w:ind w:right="-108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 xml:space="preserve">Dr. </w:t>
            </w:r>
            <w:proofErr w:type="spellStart"/>
            <w:r>
              <w:rPr>
                <w:color w:val="0033CC"/>
              </w:rPr>
              <w:t>Handrean</w:t>
            </w:r>
            <w:proofErr w:type="spellEnd"/>
            <w:r>
              <w:rPr>
                <w:color w:val="0033CC"/>
              </w:rPr>
              <w:t xml:space="preserve"> </w:t>
            </w:r>
            <w:proofErr w:type="spellStart"/>
            <w:r>
              <w:rPr>
                <w:color w:val="0033CC"/>
              </w:rPr>
              <w:t>Soran</w:t>
            </w:r>
            <w:proofErr w:type="spellEnd"/>
          </w:p>
        </w:tc>
      </w:tr>
      <w:tr w:rsidR="005A40A1" w:rsidTr="005A40A1"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 w:rsidP="000060B1">
            <w:pPr>
              <w:bidi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09:25-09:30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 w:rsidP="000060B1">
            <w:pPr>
              <w:shd w:val="clear" w:color="auto" w:fill="FFFFFF"/>
              <w:bidi w:val="0"/>
              <w:rPr>
                <w:color w:val="0033CC"/>
              </w:rPr>
            </w:pPr>
            <w:r>
              <w:rPr>
                <w:color w:val="0033CC"/>
              </w:rPr>
              <w:t>Q &amp; A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</w:tcPr>
          <w:p w:rsidR="005A40A1" w:rsidRDefault="005A40A1" w:rsidP="000060B1">
            <w:pPr>
              <w:bidi w:val="0"/>
              <w:ind w:right="-108"/>
              <w:rPr>
                <w:color w:val="0033CC"/>
              </w:rPr>
            </w:pPr>
          </w:p>
        </w:tc>
      </w:tr>
      <w:tr w:rsidR="005A40A1" w:rsidTr="005A40A1"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 w:rsidP="000060B1">
            <w:pPr>
              <w:bidi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09:30 – 09:55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 w:rsidP="000060B1">
            <w:pPr>
              <w:shd w:val="clear" w:color="auto" w:fill="FFFFFF"/>
              <w:bidi w:val="0"/>
              <w:rPr>
                <w:color w:val="0033CC"/>
              </w:rPr>
            </w:pPr>
            <w:r>
              <w:rPr>
                <w:color w:val="0033CC"/>
              </w:rPr>
              <w:t>Growth Hormone Deficiency: Assessment and management.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 w:rsidP="000060B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 xml:space="preserve">Prof. Stephen </w:t>
            </w:r>
            <w:proofErr w:type="spellStart"/>
            <w:r>
              <w:rPr>
                <w:color w:val="0033CC"/>
              </w:rPr>
              <w:t>Shalet</w:t>
            </w:r>
            <w:proofErr w:type="spellEnd"/>
            <w:r>
              <w:rPr>
                <w:color w:val="0033CC"/>
              </w:rPr>
              <w:t> </w:t>
            </w:r>
          </w:p>
        </w:tc>
      </w:tr>
      <w:tr w:rsidR="005A40A1" w:rsidTr="005A40A1"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 w:rsidP="000060B1">
            <w:pPr>
              <w:bidi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09:55 – 10:00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 w:rsidP="000060B1">
            <w:pPr>
              <w:shd w:val="clear" w:color="auto" w:fill="FFFFFF"/>
              <w:bidi w:val="0"/>
              <w:rPr>
                <w:color w:val="0033CC"/>
              </w:rPr>
            </w:pPr>
            <w:r>
              <w:rPr>
                <w:color w:val="0033CC"/>
              </w:rPr>
              <w:t>Q &amp; A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</w:tcPr>
          <w:p w:rsidR="005A40A1" w:rsidRDefault="005A40A1" w:rsidP="000060B1">
            <w:pPr>
              <w:bidi w:val="0"/>
              <w:ind w:right="-108"/>
              <w:rPr>
                <w:color w:val="0033CC"/>
              </w:rPr>
            </w:pPr>
          </w:p>
        </w:tc>
      </w:tr>
      <w:tr w:rsidR="005A40A1" w:rsidTr="005A40A1"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 w:rsidP="000060B1">
            <w:pPr>
              <w:bidi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10:00 – 10:25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 w:rsidP="000060B1">
            <w:pPr>
              <w:shd w:val="clear" w:color="auto" w:fill="FFFFFF"/>
              <w:bidi w:val="0"/>
              <w:rPr>
                <w:color w:val="0033CC"/>
              </w:rPr>
            </w:pPr>
            <w:r>
              <w:rPr>
                <w:color w:val="0033CC"/>
              </w:rPr>
              <w:t>PCOS: An update on the 2018 guidelines.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 w:rsidP="000060B1">
            <w:pPr>
              <w:bidi w:val="0"/>
              <w:ind w:right="-108"/>
              <w:rPr>
                <w:color w:val="0033CC"/>
              </w:rPr>
            </w:pPr>
            <w:r>
              <w:rPr>
                <w:color w:val="0033CC"/>
              </w:rPr>
              <w:t>Prof. Steven Atkin</w:t>
            </w:r>
          </w:p>
        </w:tc>
      </w:tr>
      <w:tr w:rsidR="005A40A1" w:rsidTr="005A40A1"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 w:rsidP="000060B1">
            <w:pPr>
              <w:bidi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10:25 – 10:30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 w:rsidP="000060B1">
            <w:pPr>
              <w:shd w:val="clear" w:color="auto" w:fill="FFFFFF"/>
              <w:bidi w:val="0"/>
              <w:rPr>
                <w:color w:val="0033CC"/>
              </w:rPr>
            </w:pPr>
            <w:r>
              <w:rPr>
                <w:color w:val="0033CC"/>
              </w:rPr>
              <w:t>Q &amp; A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</w:tcPr>
          <w:p w:rsidR="005A40A1" w:rsidRDefault="005A40A1" w:rsidP="000060B1">
            <w:pPr>
              <w:bidi w:val="0"/>
              <w:ind w:right="-108"/>
              <w:rPr>
                <w:color w:val="0033CC"/>
              </w:rPr>
            </w:pPr>
          </w:p>
        </w:tc>
      </w:tr>
      <w:tr w:rsidR="005A40A1" w:rsidTr="005A40A1"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12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 w:rsidP="000060B1">
            <w:pPr>
              <w:bidi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10:30 – 11:00</w:t>
            </w:r>
          </w:p>
        </w:tc>
        <w:tc>
          <w:tcPr>
            <w:tcW w:w="7513" w:type="dxa"/>
            <w:gridSpan w:val="2"/>
            <w:tcBorders>
              <w:top w:val="single" w:sz="6" w:space="0" w:color="990000"/>
              <w:left w:val="single" w:sz="6" w:space="0" w:color="990000"/>
              <w:bottom w:val="single" w:sz="12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 w:rsidP="000060B1">
            <w:pPr>
              <w:bidi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Coffee break</w:t>
            </w:r>
          </w:p>
        </w:tc>
      </w:tr>
    </w:tbl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p w:rsidR="005A40A1" w:rsidRDefault="005A40A1" w:rsidP="005A40A1">
      <w:pPr>
        <w:bidi w:val="0"/>
        <w:jc w:val="both"/>
        <w:rPr>
          <w:color w:val="FF0000"/>
          <w:sz w:val="2"/>
          <w:szCs w:val="2"/>
        </w:rPr>
      </w:pPr>
    </w:p>
    <w:tbl>
      <w:tblPr>
        <w:tblW w:w="9214" w:type="dxa"/>
        <w:tblInd w:w="108" w:type="dxa"/>
        <w:tblBorders>
          <w:top w:val="single" w:sz="12" w:space="0" w:color="990000"/>
          <w:left w:val="single" w:sz="12" w:space="0" w:color="990000"/>
          <w:bottom w:val="single" w:sz="12" w:space="0" w:color="990000"/>
          <w:right w:val="single" w:sz="12" w:space="0" w:color="990000"/>
          <w:insideH w:val="single" w:sz="6" w:space="0" w:color="990000"/>
          <w:insideV w:val="single" w:sz="6" w:space="0" w:color="990000"/>
        </w:tblBorders>
        <w:tblLook w:val="01E0" w:firstRow="1" w:lastRow="1" w:firstColumn="1" w:lastColumn="1" w:noHBand="0" w:noVBand="0"/>
      </w:tblPr>
      <w:tblGrid>
        <w:gridCol w:w="1701"/>
        <w:gridCol w:w="5103"/>
        <w:gridCol w:w="2410"/>
      </w:tblGrid>
      <w:tr w:rsidR="005A40A1" w:rsidTr="005A40A1">
        <w:tc>
          <w:tcPr>
            <w:tcW w:w="9214" w:type="dxa"/>
            <w:gridSpan w:val="3"/>
            <w:tcBorders>
              <w:top w:val="single" w:sz="12" w:space="0" w:color="990000"/>
              <w:left w:val="single" w:sz="12" w:space="0" w:color="990000"/>
              <w:bottom w:val="single" w:sz="6" w:space="0" w:color="990000"/>
              <w:right w:val="single" w:sz="12" w:space="0" w:color="990000"/>
            </w:tcBorders>
            <w:hideMark/>
          </w:tcPr>
          <w:p w:rsidR="005A40A1" w:rsidRDefault="005A40A1">
            <w:pPr>
              <w:spacing w:before="40" w:after="40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  <w:r>
              <w:rPr>
                <w:b/>
                <w:bCs/>
                <w:color w:val="FF0000"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Session </w:t>
            </w:r>
          </w:p>
          <w:p w:rsidR="005A40A1" w:rsidRDefault="005A40A1">
            <w:pPr>
              <w:bidi w:val="0"/>
              <w:spacing w:before="40" w:after="40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Chair Committee: Dr. Sabah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Zangana</w:t>
            </w:r>
            <w:proofErr w:type="spellEnd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, Dr.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Abdulazeez</w:t>
            </w:r>
            <w:proofErr w:type="spellEnd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Safo</w:t>
            </w:r>
            <w:proofErr w:type="spellEnd"/>
          </w:p>
          <w:p w:rsidR="005A40A1" w:rsidRDefault="005A40A1">
            <w:pPr>
              <w:bidi w:val="0"/>
              <w:spacing w:before="40" w:after="40"/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Rapid updates</w:t>
            </w:r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11:00 – 11:20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>HDL cholesterol illusory: why the previous HDL-C raising trials failed and is there a light at the end of the tunnel?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 xml:space="preserve">Dr. </w:t>
            </w:r>
            <w:proofErr w:type="spellStart"/>
            <w:r>
              <w:rPr>
                <w:color w:val="0033CC"/>
              </w:rPr>
              <w:t>Handrean</w:t>
            </w:r>
            <w:proofErr w:type="spellEnd"/>
            <w:r>
              <w:rPr>
                <w:color w:val="0033CC"/>
              </w:rPr>
              <w:t xml:space="preserve"> </w:t>
            </w:r>
            <w:proofErr w:type="spellStart"/>
            <w:r>
              <w:rPr>
                <w:color w:val="0033CC"/>
              </w:rPr>
              <w:t>Soran</w:t>
            </w:r>
            <w:proofErr w:type="spellEnd"/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11:20 – 11:25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Q &amp; A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</w:tcPr>
          <w:p w:rsidR="005A40A1" w:rsidRDefault="005A40A1">
            <w:pPr>
              <w:bidi w:val="0"/>
              <w:rPr>
                <w:color w:val="0033CC"/>
              </w:rPr>
            </w:pPr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11:25 – 11:45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Can we regenerate the Pancreas?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Prof. Alexandra Butler</w:t>
            </w:r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11:45 – 11:50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Q &amp; A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</w:tcPr>
          <w:p w:rsidR="005A40A1" w:rsidRDefault="005A40A1">
            <w:pPr>
              <w:bidi w:val="0"/>
              <w:rPr>
                <w:color w:val="0033CC"/>
              </w:rPr>
            </w:pPr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11:50 – 12:10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 xml:space="preserve">Acute stroke: how to manage and limit the damage? 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 xml:space="preserve">Prof. </w:t>
            </w:r>
            <w:proofErr w:type="spellStart"/>
            <w:r>
              <w:rPr>
                <w:color w:val="0033CC"/>
              </w:rPr>
              <w:t>Farhad</w:t>
            </w:r>
            <w:proofErr w:type="spellEnd"/>
            <w:r>
              <w:rPr>
                <w:color w:val="0033CC"/>
              </w:rPr>
              <w:t xml:space="preserve"> </w:t>
            </w:r>
            <w:proofErr w:type="spellStart"/>
            <w:r>
              <w:rPr>
                <w:color w:val="0033CC"/>
              </w:rPr>
              <w:t>Huwez</w:t>
            </w:r>
            <w:proofErr w:type="spellEnd"/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12:10 – 12:15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Q &amp; A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</w:tcPr>
          <w:p w:rsidR="005A40A1" w:rsidRDefault="005A40A1">
            <w:pPr>
              <w:bidi w:val="0"/>
              <w:rPr>
                <w:color w:val="0033CC"/>
              </w:rPr>
            </w:pPr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12:15 – 12:25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Sponsors session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</w:tcPr>
          <w:p w:rsidR="005A40A1" w:rsidRDefault="005A40A1">
            <w:pPr>
              <w:bidi w:val="0"/>
              <w:rPr>
                <w:color w:val="0033CC"/>
              </w:rPr>
            </w:pPr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12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12:25 – 12:40</w:t>
            </w:r>
          </w:p>
        </w:tc>
        <w:tc>
          <w:tcPr>
            <w:tcW w:w="7513" w:type="dxa"/>
            <w:gridSpan w:val="2"/>
            <w:tcBorders>
              <w:top w:val="single" w:sz="6" w:space="0" w:color="990000"/>
              <w:left w:val="single" w:sz="6" w:space="0" w:color="990000"/>
              <w:bottom w:val="single" w:sz="12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Short break</w:t>
            </w:r>
          </w:p>
        </w:tc>
      </w:tr>
    </w:tbl>
    <w:p w:rsidR="005A40A1" w:rsidRDefault="005A40A1" w:rsidP="005A40A1">
      <w:pPr>
        <w:bidi w:val="0"/>
        <w:jc w:val="center"/>
        <w:rPr>
          <w:b/>
          <w:bCs/>
          <w:color w:val="0000FF"/>
        </w:rPr>
      </w:pPr>
    </w:p>
    <w:p w:rsidR="009D0883" w:rsidRDefault="009D0883" w:rsidP="009D0883">
      <w:pPr>
        <w:bidi w:val="0"/>
        <w:jc w:val="center"/>
        <w:rPr>
          <w:b/>
          <w:bCs/>
          <w:color w:val="0000FF"/>
        </w:rPr>
      </w:pPr>
    </w:p>
    <w:p w:rsidR="009D0883" w:rsidRDefault="009D0883" w:rsidP="009D0883">
      <w:pPr>
        <w:bidi w:val="0"/>
        <w:jc w:val="center"/>
        <w:rPr>
          <w:b/>
          <w:bCs/>
          <w:color w:val="0000FF"/>
        </w:rPr>
      </w:pPr>
    </w:p>
    <w:tbl>
      <w:tblPr>
        <w:tblW w:w="9214" w:type="dxa"/>
        <w:tblInd w:w="108" w:type="dxa"/>
        <w:tblBorders>
          <w:top w:val="single" w:sz="12" w:space="0" w:color="990000"/>
          <w:left w:val="single" w:sz="12" w:space="0" w:color="990000"/>
          <w:bottom w:val="single" w:sz="12" w:space="0" w:color="990000"/>
          <w:right w:val="single" w:sz="12" w:space="0" w:color="990000"/>
          <w:insideH w:val="single" w:sz="6" w:space="0" w:color="990000"/>
          <w:insideV w:val="single" w:sz="6" w:space="0" w:color="990000"/>
        </w:tblBorders>
        <w:tblLook w:val="01E0" w:firstRow="1" w:lastRow="1" w:firstColumn="1" w:lastColumn="1" w:noHBand="0" w:noVBand="0"/>
      </w:tblPr>
      <w:tblGrid>
        <w:gridCol w:w="1701"/>
        <w:gridCol w:w="5103"/>
        <w:gridCol w:w="2410"/>
      </w:tblGrid>
      <w:tr w:rsidR="005A40A1" w:rsidTr="005A40A1">
        <w:tc>
          <w:tcPr>
            <w:tcW w:w="9214" w:type="dxa"/>
            <w:gridSpan w:val="3"/>
            <w:tcBorders>
              <w:top w:val="single" w:sz="12" w:space="0" w:color="990000"/>
              <w:left w:val="single" w:sz="12" w:space="0" w:color="990000"/>
              <w:bottom w:val="single" w:sz="6" w:space="0" w:color="990000"/>
              <w:right w:val="single" w:sz="12" w:space="0" w:color="990000"/>
            </w:tcBorders>
            <w:hideMark/>
          </w:tcPr>
          <w:p w:rsidR="005A40A1" w:rsidRDefault="005A40A1">
            <w:pPr>
              <w:spacing w:before="40" w:after="40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lastRenderedPageBreak/>
              <w:t>3</w:t>
            </w:r>
            <w:r>
              <w:rPr>
                <w:b/>
                <w:bCs/>
                <w:color w:val="FF0000"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Session </w:t>
            </w:r>
          </w:p>
          <w:p w:rsidR="005A40A1" w:rsidRDefault="005A40A1">
            <w:pPr>
              <w:bidi w:val="0"/>
              <w:spacing w:before="40" w:after="40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Chair Committee: Dr. Mohamed Tahir, Dr.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Abid</w:t>
            </w:r>
            <w:proofErr w:type="spellEnd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MohiAldeen</w:t>
            </w:r>
            <w:proofErr w:type="spellEnd"/>
          </w:p>
          <w:p w:rsidR="005A40A1" w:rsidRDefault="005A40A1">
            <w:pPr>
              <w:bidi w:val="0"/>
              <w:spacing w:before="40" w:after="40"/>
              <w:rPr>
                <w:b/>
                <w:bCs/>
                <w:color w:val="0033CC"/>
                <w:sz w:val="28"/>
                <w:szCs w:val="28"/>
              </w:rPr>
            </w:pPr>
            <w:r>
              <w:rPr>
                <w:b/>
                <w:bCs/>
                <w:color w:val="0033CC"/>
                <w:sz w:val="28"/>
                <w:szCs w:val="28"/>
              </w:rPr>
              <w:t>Rapid updates</w:t>
            </w:r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12:40 – 12:55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 xml:space="preserve">Investigations and management of Vitamin D deficiency: practical points. 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 xml:space="preserve">Dr. </w:t>
            </w:r>
            <w:proofErr w:type="spellStart"/>
            <w:r>
              <w:rPr>
                <w:color w:val="0033CC"/>
              </w:rPr>
              <w:t>Handrean</w:t>
            </w:r>
            <w:proofErr w:type="spellEnd"/>
            <w:r>
              <w:rPr>
                <w:color w:val="0033CC"/>
              </w:rPr>
              <w:t xml:space="preserve"> </w:t>
            </w:r>
            <w:proofErr w:type="spellStart"/>
            <w:r>
              <w:rPr>
                <w:color w:val="0033CC"/>
              </w:rPr>
              <w:t>Soran</w:t>
            </w:r>
            <w:proofErr w:type="spellEnd"/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12:55 – 13:00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Q &amp; A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</w:tcPr>
          <w:p w:rsidR="005A40A1" w:rsidRDefault="005A40A1">
            <w:pPr>
              <w:bidi w:val="0"/>
              <w:rPr>
                <w:color w:val="0033CC"/>
              </w:rPr>
            </w:pPr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13:00 – 13:15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Vitamin D: Beyond bones.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 xml:space="preserve">Prof. </w:t>
            </w:r>
            <w:proofErr w:type="spellStart"/>
            <w:r>
              <w:rPr>
                <w:color w:val="0033CC"/>
              </w:rPr>
              <w:t>Rayaz</w:t>
            </w:r>
            <w:proofErr w:type="spellEnd"/>
            <w:r>
              <w:rPr>
                <w:color w:val="0033CC"/>
              </w:rPr>
              <w:t xml:space="preserve"> Malik</w:t>
            </w:r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13:15 – 13:20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Q &amp; A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</w:tcPr>
          <w:p w:rsidR="005A40A1" w:rsidRDefault="005A40A1">
            <w:pPr>
              <w:bidi w:val="0"/>
              <w:rPr>
                <w:color w:val="0033CC"/>
              </w:rPr>
            </w:pPr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13:20 – 13:45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Investigation and management of delayed puberty.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 xml:space="preserve">Prof. Stephen </w:t>
            </w:r>
            <w:proofErr w:type="spellStart"/>
            <w:r>
              <w:rPr>
                <w:color w:val="0033CC"/>
              </w:rPr>
              <w:t>Shalet</w:t>
            </w:r>
            <w:proofErr w:type="spellEnd"/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13:45 – 13:55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Q &amp; A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</w:tcPr>
          <w:p w:rsidR="005A40A1" w:rsidRDefault="005A40A1">
            <w:pPr>
              <w:bidi w:val="0"/>
              <w:rPr>
                <w:color w:val="0033CC"/>
              </w:rPr>
            </w:pPr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13:55 – 14:00</w:t>
            </w:r>
          </w:p>
        </w:tc>
        <w:tc>
          <w:tcPr>
            <w:tcW w:w="5103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Closing Talk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Dr. Jamal Basheer</w:t>
            </w:r>
          </w:p>
        </w:tc>
      </w:tr>
      <w:tr w:rsidR="005A40A1" w:rsidTr="005A40A1">
        <w:trPr>
          <w:trHeight w:val="271"/>
        </w:trPr>
        <w:tc>
          <w:tcPr>
            <w:tcW w:w="1701" w:type="dxa"/>
            <w:tcBorders>
              <w:top w:val="single" w:sz="6" w:space="0" w:color="990000"/>
              <w:left w:val="single" w:sz="12" w:space="0" w:color="990000"/>
              <w:bottom w:val="single" w:sz="12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14:00 – 15:00</w:t>
            </w:r>
          </w:p>
        </w:tc>
        <w:tc>
          <w:tcPr>
            <w:tcW w:w="7513" w:type="dxa"/>
            <w:gridSpan w:val="2"/>
            <w:tcBorders>
              <w:top w:val="single" w:sz="6" w:space="0" w:color="990000"/>
              <w:left w:val="single" w:sz="6" w:space="0" w:color="990000"/>
              <w:bottom w:val="single" w:sz="12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Lunch</w:t>
            </w:r>
          </w:p>
        </w:tc>
      </w:tr>
    </w:tbl>
    <w:p w:rsidR="005A40A1" w:rsidRDefault="005A40A1" w:rsidP="005A40A1">
      <w:pPr>
        <w:bidi w:val="0"/>
        <w:rPr>
          <w:b/>
          <w:bCs/>
          <w:color w:val="0000FF"/>
        </w:rPr>
      </w:pPr>
    </w:p>
    <w:p w:rsidR="005A40A1" w:rsidRDefault="005A40A1" w:rsidP="005A40A1">
      <w:pPr>
        <w:bidi w:val="0"/>
        <w:jc w:val="center"/>
        <w:rPr>
          <w:b/>
          <w:bCs/>
          <w:color w:val="0000FF"/>
        </w:rPr>
      </w:pPr>
    </w:p>
    <w:tbl>
      <w:tblPr>
        <w:tblW w:w="9214" w:type="dxa"/>
        <w:tblInd w:w="108" w:type="dxa"/>
        <w:tblBorders>
          <w:top w:val="single" w:sz="12" w:space="0" w:color="990000"/>
          <w:left w:val="single" w:sz="12" w:space="0" w:color="990000"/>
          <w:bottom w:val="single" w:sz="12" w:space="0" w:color="990000"/>
          <w:right w:val="single" w:sz="12" w:space="0" w:color="990000"/>
          <w:insideH w:val="single" w:sz="6" w:space="0" w:color="990000"/>
          <w:insideV w:val="single" w:sz="6" w:space="0" w:color="990000"/>
        </w:tblBorders>
        <w:tblLook w:val="01E0" w:firstRow="1" w:lastRow="1" w:firstColumn="1" w:lastColumn="1" w:noHBand="0" w:noVBand="0"/>
      </w:tblPr>
      <w:tblGrid>
        <w:gridCol w:w="1417"/>
        <w:gridCol w:w="1135"/>
        <w:gridCol w:w="4252"/>
        <w:gridCol w:w="2410"/>
      </w:tblGrid>
      <w:tr w:rsidR="005A40A1" w:rsidTr="005A40A1">
        <w:tc>
          <w:tcPr>
            <w:tcW w:w="9214" w:type="dxa"/>
            <w:gridSpan w:val="4"/>
            <w:tcBorders>
              <w:top w:val="single" w:sz="12" w:space="0" w:color="990000"/>
              <w:left w:val="single" w:sz="12" w:space="0" w:color="990000"/>
              <w:bottom w:val="single" w:sz="6" w:space="0" w:color="990000"/>
              <w:right w:val="single" w:sz="12" w:space="0" w:color="990000"/>
            </w:tcBorders>
            <w:hideMark/>
          </w:tcPr>
          <w:p w:rsidR="005A40A1" w:rsidRDefault="005A40A1">
            <w:pPr>
              <w:bidi w:val="0"/>
              <w:spacing w:before="40" w:after="40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 xml:space="preserve">Rotating Workshops </w:t>
            </w:r>
          </w:p>
          <w:p w:rsidR="005A40A1" w:rsidRDefault="005A40A1">
            <w:pPr>
              <w:bidi w:val="0"/>
              <w:spacing w:before="40" w:after="40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Time: 15:00-16:40  </w:t>
            </w: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(30 minutes each and 5 minutes to rotate after each session)</w:t>
            </w:r>
          </w:p>
          <w:p w:rsidR="005A40A1" w:rsidRDefault="005A40A1" w:rsidP="005A40A1">
            <w:pPr>
              <w:bidi w:val="0"/>
              <w:spacing w:before="40" w:after="40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Coordinators: </w:t>
            </w: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Dr. Zana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Sidiq</w:t>
            </w:r>
            <w:proofErr w:type="spellEnd"/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, Dr. </w:t>
            </w:r>
            <w:r w:rsidRPr="005A40A1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Ramadhan </w:t>
            </w:r>
            <w:proofErr w:type="spellStart"/>
            <w:r w:rsidRPr="005A40A1">
              <w:rPr>
                <w:b/>
                <w:bCs/>
                <w:i/>
                <w:iCs/>
                <w:color w:val="FF0000"/>
                <w:sz w:val="26"/>
                <w:szCs w:val="26"/>
              </w:rPr>
              <w:t>Tayeb</w:t>
            </w:r>
            <w:proofErr w:type="spellEnd"/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, Dr.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Nawfal</w:t>
            </w:r>
            <w:proofErr w:type="spellEnd"/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 Rasheed</w:t>
            </w:r>
          </w:p>
        </w:tc>
      </w:tr>
      <w:tr w:rsidR="005A40A1" w:rsidTr="005A40A1">
        <w:tc>
          <w:tcPr>
            <w:tcW w:w="1417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15:00-16:40 </w:t>
            </w:r>
          </w:p>
        </w:tc>
        <w:tc>
          <w:tcPr>
            <w:tcW w:w="1135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Hall-1</w:t>
            </w:r>
          </w:p>
        </w:tc>
        <w:tc>
          <w:tcPr>
            <w:tcW w:w="4252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>A taste of MRCP part-2: cases based discussions.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 xml:space="preserve">Prof. </w:t>
            </w:r>
            <w:proofErr w:type="spellStart"/>
            <w:r>
              <w:rPr>
                <w:color w:val="0033CC"/>
              </w:rPr>
              <w:t>Farhad</w:t>
            </w:r>
            <w:proofErr w:type="spellEnd"/>
            <w:r>
              <w:rPr>
                <w:color w:val="0033CC"/>
              </w:rPr>
              <w:t xml:space="preserve"> </w:t>
            </w:r>
            <w:proofErr w:type="spellStart"/>
            <w:r>
              <w:rPr>
                <w:color w:val="0033CC"/>
              </w:rPr>
              <w:t>Huwez</w:t>
            </w:r>
            <w:proofErr w:type="spellEnd"/>
          </w:p>
        </w:tc>
      </w:tr>
      <w:tr w:rsidR="005A40A1" w:rsidTr="005A40A1">
        <w:tc>
          <w:tcPr>
            <w:tcW w:w="1417" w:type="dxa"/>
            <w:tcBorders>
              <w:top w:val="single" w:sz="6" w:space="0" w:color="990000"/>
              <w:left w:val="single" w:sz="12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15:00-16:40 </w:t>
            </w:r>
          </w:p>
        </w:tc>
        <w:tc>
          <w:tcPr>
            <w:tcW w:w="1135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Hall-2</w:t>
            </w:r>
          </w:p>
        </w:tc>
        <w:tc>
          <w:tcPr>
            <w:tcW w:w="4252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b/>
                <w:bCs/>
                <w:color w:val="0033CC"/>
              </w:rPr>
            </w:pPr>
            <w:r>
              <w:rPr>
                <w:color w:val="0033CC"/>
              </w:rPr>
              <w:t xml:space="preserve">Hirsutism: Investigations and management. 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6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Prof. Stephen Atkins</w:t>
            </w:r>
          </w:p>
        </w:tc>
      </w:tr>
      <w:tr w:rsidR="005A40A1" w:rsidTr="005A40A1">
        <w:tc>
          <w:tcPr>
            <w:tcW w:w="1417" w:type="dxa"/>
            <w:tcBorders>
              <w:top w:val="single" w:sz="6" w:space="0" w:color="990000"/>
              <w:left w:val="single" w:sz="12" w:space="0" w:color="990000"/>
              <w:bottom w:val="single" w:sz="12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15:00-16:40 </w:t>
            </w:r>
          </w:p>
        </w:tc>
        <w:tc>
          <w:tcPr>
            <w:tcW w:w="1135" w:type="dxa"/>
            <w:tcBorders>
              <w:top w:val="single" w:sz="6" w:space="0" w:color="990000"/>
              <w:left w:val="single" w:sz="6" w:space="0" w:color="990000"/>
              <w:bottom w:val="single" w:sz="12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spacing w:before="40" w:after="4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Hall-3</w:t>
            </w:r>
          </w:p>
        </w:tc>
        <w:tc>
          <w:tcPr>
            <w:tcW w:w="4252" w:type="dxa"/>
            <w:tcBorders>
              <w:top w:val="single" w:sz="6" w:space="0" w:color="990000"/>
              <w:left w:val="single" w:sz="6" w:space="0" w:color="990000"/>
              <w:bottom w:val="single" w:sz="12" w:space="0" w:color="990000"/>
              <w:right w:val="single" w:sz="6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>Diabetic neuropathy and diabetic foot: Case-based discussions.</w:t>
            </w:r>
          </w:p>
        </w:tc>
        <w:tc>
          <w:tcPr>
            <w:tcW w:w="2410" w:type="dxa"/>
            <w:tcBorders>
              <w:top w:val="single" w:sz="6" w:space="0" w:color="990000"/>
              <w:left w:val="single" w:sz="6" w:space="0" w:color="990000"/>
              <w:bottom w:val="single" w:sz="12" w:space="0" w:color="990000"/>
              <w:right w:val="single" w:sz="12" w:space="0" w:color="990000"/>
            </w:tcBorders>
            <w:vAlign w:val="center"/>
            <w:hideMark/>
          </w:tcPr>
          <w:p w:rsidR="005A40A1" w:rsidRDefault="005A40A1">
            <w:pPr>
              <w:bidi w:val="0"/>
              <w:rPr>
                <w:color w:val="0033CC"/>
              </w:rPr>
            </w:pPr>
            <w:r>
              <w:rPr>
                <w:color w:val="0033CC"/>
              </w:rPr>
              <w:t xml:space="preserve">Prof. </w:t>
            </w:r>
            <w:proofErr w:type="spellStart"/>
            <w:r>
              <w:rPr>
                <w:color w:val="0033CC"/>
              </w:rPr>
              <w:t>Rayaz</w:t>
            </w:r>
            <w:proofErr w:type="spellEnd"/>
            <w:r>
              <w:rPr>
                <w:color w:val="0033CC"/>
              </w:rPr>
              <w:t xml:space="preserve"> Malik</w:t>
            </w:r>
          </w:p>
        </w:tc>
      </w:tr>
    </w:tbl>
    <w:p w:rsidR="005A40A1" w:rsidRDefault="005A40A1" w:rsidP="005A40A1">
      <w:pPr>
        <w:bidi w:val="0"/>
        <w:rPr>
          <w:b/>
          <w:bCs/>
          <w:color w:val="0000FF"/>
        </w:rPr>
      </w:pPr>
    </w:p>
    <w:p w:rsidR="004F304E" w:rsidRDefault="004F304E" w:rsidP="004F304E">
      <w:pPr>
        <w:bidi w:val="0"/>
        <w:rPr>
          <w:b/>
          <w:bCs/>
          <w:color w:val="0000FF"/>
        </w:rPr>
      </w:pPr>
    </w:p>
    <w:p w:rsidR="004F304E" w:rsidRDefault="004F304E" w:rsidP="004F304E">
      <w:pPr>
        <w:bidi w:val="0"/>
        <w:rPr>
          <w:b/>
          <w:bCs/>
          <w:color w:val="0000FF"/>
        </w:rPr>
      </w:pPr>
    </w:p>
    <w:p w:rsidR="004F304E" w:rsidRDefault="004F304E" w:rsidP="004F304E">
      <w:pPr>
        <w:bidi w:val="0"/>
        <w:rPr>
          <w:b/>
          <w:bCs/>
          <w:color w:val="0000FF"/>
        </w:rPr>
      </w:pPr>
    </w:p>
    <w:p w:rsidR="004F304E" w:rsidRDefault="004F304E" w:rsidP="004F304E">
      <w:pPr>
        <w:bidi w:val="0"/>
        <w:rPr>
          <w:b/>
          <w:bCs/>
          <w:color w:val="0000FF"/>
        </w:rPr>
      </w:pPr>
    </w:p>
    <w:p w:rsidR="004F304E" w:rsidRDefault="004F304E" w:rsidP="004F304E">
      <w:pPr>
        <w:bidi w:val="0"/>
        <w:rPr>
          <w:b/>
          <w:bCs/>
          <w:color w:val="0000FF"/>
        </w:rPr>
      </w:pPr>
    </w:p>
    <w:p w:rsidR="004F304E" w:rsidRDefault="004F304E" w:rsidP="004F304E">
      <w:pPr>
        <w:bidi w:val="0"/>
        <w:rPr>
          <w:b/>
          <w:bCs/>
          <w:color w:val="0000FF"/>
        </w:rPr>
      </w:pPr>
    </w:p>
    <w:p w:rsidR="005A40A1" w:rsidRDefault="005A40A1" w:rsidP="005A40A1">
      <w:pPr>
        <w:bidi w:val="0"/>
        <w:rPr>
          <w:b/>
          <w:bCs/>
          <w:color w:val="0000FF"/>
        </w:rPr>
      </w:pPr>
    </w:p>
    <w:p w:rsidR="005A40A1" w:rsidRDefault="005A40A1" w:rsidP="005A40A1">
      <w:pPr>
        <w:bidi w:val="0"/>
        <w:rPr>
          <w:b/>
          <w:bCs/>
          <w:color w:val="0000FF"/>
        </w:rPr>
      </w:pPr>
    </w:p>
    <w:p w:rsidR="005A40A1" w:rsidRDefault="005A40A1" w:rsidP="005A40A1">
      <w:pPr>
        <w:bidi w:val="0"/>
        <w:rPr>
          <w:b/>
          <w:bCs/>
          <w:color w:val="0000FF"/>
        </w:rPr>
      </w:pPr>
    </w:p>
    <w:p w:rsidR="005A40A1" w:rsidRDefault="005A40A1" w:rsidP="005A40A1">
      <w:pPr>
        <w:bidi w:val="0"/>
        <w:rPr>
          <w:b/>
          <w:bCs/>
          <w:color w:val="0000FF"/>
        </w:rPr>
      </w:pPr>
    </w:p>
    <w:p w:rsidR="005A40A1" w:rsidRDefault="005A40A1" w:rsidP="005A40A1">
      <w:pPr>
        <w:bidi w:val="0"/>
        <w:rPr>
          <w:b/>
          <w:bCs/>
          <w:color w:val="0000FF"/>
        </w:rPr>
      </w:pPr>
    </w:p>
    <w:p w:rsidR="005A40A1" w:rsidRDefault="005A40A1" w:rsidP="005A40A1">
      <w:pPr>
        <w:bidi w:val="0"/>
        <w:rPr>
          <w:b/>
          <w:bCs/>
          <w:color w:val="0000FF"/>
        </w:rPr>
      </w:pPr>
    </w:p>
    <w:p w:rsidR="005A40A1" w:rsidRDefault="005A40A1" w:rsidP="005A40A1">
      <w:pPr>
        <w:bidi w:val="0"/>
        <w:rPr>
          <w:b/>
          <w:bCs/>
          <w:color w:val="0000FF"/>
        </w:rPr>
      </w:pPr>
    </w:p>
    <w:p w:rsidR="005A40A1" w:rsidRDefault="005A40A1" w:rsidP="005A40A1">
      <w:pPr>
        <w:bidi w:val="0"/>
        <w:rPr>
          <w:b/>
          <w:bCs/>
          <w:color w:val="0000FF"/>
        </w:rPr>
      </w:pPr>
    </w:p>
    <w:p w:rsidR="005A40A1" w:rsidRDefault="005A40A1" w:rsidP="005A40A1">
      <w:pPr>
        <w:bidi w:val="0"/>
        <w:rPr>
          <w:b/>
          <w:bCs/>
          <w:color w:val="0000FF"/>
        </w:rPr>
      </w:pPr>
    </w:p>
    <w:p w:rsidR="005A40A1" w:rsidRDefault="005A40A1" w:rsidP="005A40A1">
      <w:pPr>
        <w:bidi w:val="0"/>
        <w:rPr>
          <w:b/>
          <w:bCs/>
          <w:color w:val="0000FF"/>
        </w:rPr>
      </w:pPr>
    </w:p>
    <w:p w:rsidR="005A40A1" w:rsidRDefault="005A40A1" w:rsidP="005A40A1">
      <w:pPr>
        <w:bidi w:val="0"/>
        <w:rPr>
          <w:b/>
          <w:bCs/>
          <w:color w:val="0000FF"/>
        </w:rPr>
      </w:pPr>
    </w:p>
    <w:p w:rsidR="005A40A1" w:rsidRDefault="005A40A1" w:rsidP="005A40A1">
      <w:pPr>
        <w:bidi w:val="0"/>
        <w:rPr>
          <w:b/>
          <w:bCs/>
          <w:color w:val="0000FF"/>
        </w:rPr>
      </w:pPr>
    </w:p>
    <w:p w:rsidR="005A40A1" w:rsidRDefault="005A40A1" w:rsidP="005A40A1">
      <w:pPr>
        <w:bidi w:val="0"/>
        <w:rPr>
          <w:b/>
          <w:bCs/>
          <w:color w:val="0000FF"/>
        </w:rPr>
      </w:pPr>
    </w:p>
    <w:p w:rsidR="004F304E" w:rsidRDefault="004F304E" w:rsidP="004F304E">
      <w:pPr>
        <w:bidi w:val="0"/>
        <w:rPr>
          <w:b/>
          <w:bCs/>
          <w:color w:val="0000FF"/>
        </w:rPr>
      </w:pPr>
    </w:p>
    <w:p w:rsidR="00017973" w:rsidRDefault="00017973" w:rsidP="00017973">
      <w:pPr>
        <w:bidi w:val="0"/>
        <w:rPr>
          <w:b/>
          <w:bCs/>
          <w:color w:val="0000FF"/>
        </w:rPr>
      </w:pPr>
    </w:p>
    <w:p w:rsidR="00017973" w:rsidRDefault="00017973" w:rsidP="00017973">
      <w:pPr>
        <w:bidi w:val="0"/>
        <w:rPr>
          <w:b/>
          <w:bCs/>
          <w:color w:val="0000FF"/>
        </w:rPr>
      </w:pPr>
    </w:p>
    <w:p w:rsidR="00017973" w:rsidRDefault="00017973" w:rsidP="00017973">
      <w:pPr>
        <w:bidi w:val="0"/>
        <w:rPr>
          <w:b/>
          <w:bCs/>
          <w:color w:val="0000FF"/>
        </w:rPr>
      </w:pPr>
    </w:p>
    <w:p w:rsidR="004F304E" w:rsidRDefault="004F304E" w:rsidP="004F304E">
      <w:pPr>
        <w:bidi w:val="0"/>
        <w:rPr>
          <w:b/>
          <w:bCs/>
          <w:color w:val="0000FF"/>
        </w:rPr>
      </w:pPr>
    </w:p>
    <w:p w:rsidR="000C7BB3" w:rsidRDefault="000C7BB3" w:rsidP="000C7BB3">
      <w:pPr>
        <w:bidi w:val="0"/>
        <w:rPr>
          <w:b/>
          <w:bCs/>
          <w:color w:val="0000FF"/>
        </w:rPr>
      </w:pPr>
    </w:p>
    <w:sectPr w:rsidR="000C7BB3" w:rsidSect="001D63A0">
      <w:footerReference w:type="even" r:id="rId16"/>
      <w:footerReference w:type="default" r:id="rId17"/>
      <w:pgSz w:w="11906" w:h="16838" w:code="9"/>
      <w:pgMar w:top="567" w:right="1418" w:bottom="737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97F" w:rsidRDefault="00DB097F">
      <w:r>
        <w:separator/>
      </w:r>
    </w:p>
  </w:endnote>
  <w:endnote w:type="continuationSeparator" w:id="0">
    <w:p w:rsidR="00DB097F" w:rsidRDefault="00DB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29F" w:rsidRDefault="007547F2" w:rsidP="005A5B8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C029F" w:rsidRDefault="00DB09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29F" w:rsidRDefault="007547F2" w:rsidP="00967CCC">
    <w:pPr>
      <w:pStyle w:val="Footer"/>
      <w:framePr w:wrap="around" w:vAnchor="text" w:hAnchor="text" w:xAlign="center" w:y="1"/>
      <w:bidi w:val="0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D6672">
      <w:rPr>
        <w:rStyle w:val="PageNumber"/>
        <w:noProof/>
      </w:rPr>
      <w:t>4</w:t>
    </w:r>
    <w:r>
      <w:rPr>
        <w:rStyle w:val="PageNumber"/>
        <w:rtl/>
      </w:rPr>
      <w:fldChar w:fldCharType="end"/>
    </w:r>
  </w:p>
  <w:p w:rsidR="002C029F" w:rsidRDefault="00DB09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97F" w:rsidRDefault="00DB097F">
      <w:r>
        <w:separator/>
      </w:r>
    </w:p>
  </w:footnote>
  <w:footnote w:type="continuationSeparator" w:id="0">
    <w:p w:rsidR="00DB097F" w:rsidRDefault="00DB0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16467"/>
    <w:multiLevelType w:val="hybridMultilevel"/>
    <w:tmpl w:val="DD247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96EDB"/>
    <w:multiLevelType w:val="hybridMultilevel"/>
    <w:tmpl w:val="3BEC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ED"/>
    <w:rsid w:val="000060B1"/>
    <w:rsid w:val="00017973"/>
    <w:rsid w:val="00035F34"/>
    <w:rsid w:val="000C7BB3"/>
    <w:rsid w:val="00146E29"/>
    <w:rsid w:val="002D6672"/>
    <w:rsid w:val="00396BE3"/>
    <w:rsid w:val="003E4833"/>
    <w:rsid w:val="003E5D4A"/>
    <w:rsid w:val="0044100C"/>
    <w:rsid w:val="004979FD"/>
    <w:rsid w:val="00497E55"/>
    <w:rsid w:val="004F2BB8"/>
    <w:rsid w:val="004F304E"/>
    <w:rsid w:val="00520E8A"/>
    <w:rsid w:val="00560E1E"/>
    <w:rsid w:val="00586AE4"/>
    <w:rsid w:val="00593343"/>
    <w:rsid w:val="00595C7A"/>
    <w:rsid w:val="005A40A1"/>
    <w:rsid w:val="005E7A76"/>
    <w:rsid w:val="00600F7E"/>
    <w:rsid w:val="00625A96"/>
    <w:rsid w:val="00636505"/>
    <w:rsid w:val="00643B22"/>
    <w:rsid w:val="00647D5D"/>
    <w:rsid w:val="00667D74"/>
    <w:rsid w:val="006901AE"/>
    <w:rsid w:val="0070069D"/>
    <w:rsid w:val="007547F2"/>
    <w:rsid w:val="007600BA"/>
    <w:rsid w:val="00771680"/>
    <w:rsid w:val="007A22C0"/>
    <w:rsid w:val="007A51ED"/>
    <w:rsid w:val="007B1556"/>
    <w:rsid w:val="007D2D24"/>
    <w:rsid w:val="007E5217"/>
    <w:rsid w:val="0081795F"/>
    <w:rsid w:val="00871CFC"/>
    <w:rsid w:val="008E0F6B"/>
    <w:rsid w:val="008F09A3"/>
    <w:rsid w:val="009574DF"/>
    <w:rsid w:val="009B157D"/>
    <w:rsid w:val="009D0883"/>
    <w:rsid w:val="009E7863"/>
    <w:rsid w:val="00A37A03"/>
    <w:rsid w:val="00A55142"/>
    <w:rsid w:val="00A62CD9"/>
    <w:rsid w:val="00AB6AD5"/>
    <w:rsid w:val="00AC44EC"/>
    <w:rsid w:val="00AC756A"/>
    <w:rsid w:val="00AE26E1"/>
    <w:rsid w:val="00B56B12"/>
    <w:rsid w:val="00B6030E"/>
    <w:rsid w:val="00BA67B2"/>
    <w:rsid w:val="00BE3272"/>
    <w:rsid w:val="00C31B67"/>
    <w:rsid w:val="00C5120E"/>
    <w:rsid w:val="00C81402"/>
    <w:rsid w:val="00CE7246"/>
    <w:rsid w:val="00D741D6"/>
    <w:rsid w:val="00D843C5"/>
    <w:rsid w:val="00DB097F"/>
    <w:rsid w:val="00DE616A"/>
    <w:rsid w:val="00E330BC"/>
    <w:rsid w:val="00ED5777"/>
    <w:rsid w:val="00F81229"/>
    <w:rsid w:val="00F8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7B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7BB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C7BB3"/>
  </w:style>
  <w:style w:type="paragraph" w:styleId="Subtitle">
    <w:name w:val="Subtitle"/>
    <w:basedOn w:val="Normal"/>
    <w:next w:val="Normal"/>
    <w:link w:val="SubtitleChar"/>
    <w:uiPriority w:val="11"/>
    <w:qFormat/>
    <w:rsid w:val="000C7BB3"/>
    <w:pPr>
      <w:bidi w:val="0"/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C7BB3"/>
    <w:rPr>
      <w:rFonts w:eastAsiaTheme="minorEastAsia"/>
      <w:color w:val="5A5A5A" w:themeColor="text1" w:themeTint="A5"/>
      <w:spacing w:val="15"/>
      <w:lang w:val="en-GB"/>
    </w:rPr>
  </w:style>
  <w:style w:type="table" w:styleId="TableGrid">
    <w:name w:val="Table Grid"/>
    <w:basedOn w:val="TableNormal"/>
    <w:uiPriority w:val="39"/>
    <w:rsid w:val="000C7BB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BB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843C5"/>
    <w:rPr>
      <w:b/>
      <w:bCs/>
    </w:rPr>
  </w:style>
  <w:style w:type="paragraph" w:styleId="ListParagraph">
    <w:name w:val="List Paragraph"/>
    <w:basedOn w:val="Normal"/>
    <w:uiPriority w:val="34"/>
    <w:qFormat/>
    <w:rsid w:val="00D843C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7B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7BB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C7BB3"/>
  </w:style>
  <w:style w:type="paragraph" w:styleId="Subtitle">
    <w:name w:val="Subtitle"/>
    <w:basedOn w:val="Normal"/>
    <w:next w:val="Normal"/>
    <w:link w:val="SubtitleChar"/>
    <w:uiPriority w:val="11"/>
    <w:qFormat/>
    <w:rsid w:val="000C7BB3"/>
    <w:pPr>
      <w:bidi w:val="0"/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C7BB3"/>
    <w:rPr>
      <w:rFonts w:eastAsiaTheme="minorEastAsia"/>
      <w:color w:val="5A5A5A" w:themeColor="text1" w:themeTint="A5"/>
      <w:spacing w:val="15"/>
      <w:lang w:val="en-GB"/>
    </w:rPr>
  </w:style>
  <w:style w:type="table" w:styleId="TableGrid">
    <w:name w:val="Table Grid"/>
    <w:basedOn w:val="TableNormal"/>
    <w:uiPriority w:val="39"/>
    <w:rsid w:val="000C7BB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BB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843C5"/>
    <w:rPr>
      <w:b/>
      <w:bCs/>
    </w:rPr>
  </w:style>
  <w:style w:type="paragraph" w:styleId="ListParagraph">
    <w:name w:val="List Paragraph"/>
    <w:basedOn w:val="Normal"/>
    <w:uiPriority w:val="34"/>
    <w:qFormat/>
    <w:rsid w:val="00D843C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https://heartuk.org.uk/files/images/logo-tran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18D37-1551-4ADF-A4FA-EF9617A6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Ramadhan</dc:creator>
  <cp:keywords/>
  <dc:description/>
  <cp:lastModifiedBy>Ali Ramadhan</cp:lastModifiedBy>
  <cp:revision>17</cp:revision>
  <dcterms:created xsi:type="dcterms:W3CDTF">2018-12-03T22:14:00Z</dcterms:created>
  <dcterms:modified xsi:type="dcterms:W3CDTF">2018-12-06T21:00:00Z</dcterms:modified>
</cp:coreProperties>
</file>